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r:id="rId2" type="tile"/>
    </v:background>
  </w:background>
  <w:body>
    <w:p w14:paraId="0E1DB835" w14:textId="77777777" w:rsidR="00000000" w:rsidRDefault="002D3E3C">
      <w:pPr>
        <w:jc w:val="center"/>
        <w:divId w:val="981497560"/>
      </w:pPr>
      <w:r>
        <w:rPr>
          <w:b/>
          <w:bCs/>
          <w:sz w:val="32"/>
          <w:szCs w:val="32"/>
        </w:rPr>
        <w:t> </w:t>
      </w:r>
    </w:p>
    <w:p w14:paraId="25308726" w14:textId="77777777" w:rsidR="00000000" w:rsidRDefault="002D3E3C">
      <w:r>
        <w:rPr>
          <w:snapToGrid w:val="0"/>
          <w:sz w:val="28"/>
          <w:szCs w:val="28"/>
        </w:rPr>
        <w:t> </w:t>
      </w:r>
    </w:p>
    <w:p w14:paraId="51BD71A1" w14:textId="77777777" w:rsidR="00000000" w:rsidRDefault="002D3E3C">
      <w:pPr>
        <w:jc w:val="center"/>
        <w:divId w:val="2053924023"/>
      </w:pPr>
      <w:r>
        <w:rPr>
          <w:b/>
          <w:bCs/>
          <w:sz w:val="32"/>
          <w:szCs w:val="32"/>
        </w:rPr>
        <w:t>Florida Conference of Historians</w:t>
      </w:r>
    </w:p>
    <w:p w14:paraId="6BBD097F" w14:textId="77777777" w:rsidR="00000000" w:rsidRDefault="002D3E3C">
      <w:pPr>
        <w:jc w:val="center"/>
        <w:divId w:val="2053924023"/>
      </w:pPr>
      <w:r>
        <w:rPr>
          <w:b/>
          <w:bCs/>
          <w:sz w:val="32"/>
          <w:szCs w:val="32"/>
        </w:rPr>
        <w:t>2005 Annual Program</w:t>
      </w:r>
    </w:p>
    <w:p w14:paraId="4E224F70" w14:textId="77777777" w:rsidR="00000000" w:rsidRDefault="002D3E3C">
      <w:pPr>
        <w:jc w:val="center"/>
        <w:divId w:val="2053924023"/>
      </w:pPr>
      <w:r>
        <w:rPr>
          <w:b/>
          <w:bCs/>
          <w:sz w:val="32"/>
          <w:szCs w:val="32"/>
        </w:rPr>
        <w:t> </w:t>
      </w:r>
    </w:p>
    <w:p w14:paraId="154E50BC" w14:textId="77777777" w:rsidR="00000000" w:rsidRDefault="002D3E3C">
      <w:pPr>
        <w:jc w:val="center"/>
      </w:pPr>
      <w:r>
        <w:rPr>
          <w:b/>
          <w:bCs/>
          <w:noProof/>
          <w:snapToGrid w:val="0"/>
          <w:sz w:val="28"/>
          <w:szCs w:val="28"/>
        </w:rPr>
        <w:drawing>
          <wp:inline distT="0" distB="0" distL="0" distR="0" wp14:anchorId="043B1D34" wp14:editId="6ADBFB87">
            <wp:extent cx="19050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napToGrid w:val="0"/>
          <w:sz w:val="28"/>
          <w:szCs w:val="28"/>
        </w:rPr>
        <w:t> </w:t>
      </w:r>
    </w:p>
    <w:p w14:paraId="787BF5FD" w14:textId="77777777" w:rsidR="00000000" w:rsidRDefault="002D3E3C">
      <w:pPr>
        <w:jc w:val="center"/>
      </w:pPr>
      <w:r>
        <w:rPr>
          <w:b/>
          <w:bCs/>
          <w:snapToGrid w:val="0"/>
          <w:sz w:val="28"/>
          <w:szCs w:val="28"/>
        </w:rPr>
        <w:t> </w:t>
      </w:r>
    </w:p>
    <w:p w14:paraId="4698E5DE" w14:textId="77777777" w:rsidR="00000000" w:rsidRDefault="002D3E3C">
      <w:pPr>
        <w:jc w:val="center"/>
      </w:pPr>
      <w:r>
        <w:rPr>
          <w:b/>
          <w:bCs/>
          <w:snapToGrid w:val="0"/>
        </w:rPr>
        <w:t>Hosted by</w:t>
      </w:r>
    </w:p>
    <w:p w14:paraId="72B75255" w14:textId="77777777" w:rsidR="00000000" w:rsidRDefault="002D3E3C">
      <w:pPr>
        <w:jc w:val="center"/>
      </w:pPr>
      <w:r>
        <w:rPr>
          <w:b/>
          <w:bCs/>
          <w:snapToGrid w:val="0"/>
        </w:rPr>
        <w:t>Jennifer Trost</w:t>
      </w:r>
    </w:p>
    <w:p w14:paraId="7DDE7B2A" w14:textId="77777777" w:rsidR="00000000" w:rsidRDefault="002D3E3C">
      <w:pPr>
        <w:jc w:val="center"/>
      </w:pPr>
      <w:r>
        <w:rPr>
          <w:b/>
          <w:bCs/>
          <w:snapToGrid w:val="0"/>
        </w:rPr>
        <w:t>Saint Leo University</w:t>
      </w:r>
    </w:p>
    <w:p w14:paraId="5B27F6DD" w14:textId="77777777" w:rsidR="00000000" w:rsidRDefault="002D3E3C">
      <w:pPr>
        <w:jc w:val="center"/>
      </w:pPr>
      <w:r>
        <w:rPr>
          <w:b/>
          <w:bCs/>
          <w:snapToGrid w:val="0"/>
        </w:rPr>
        <w:t>Saint L</w:t>
      </w:r>
      <w:r>
        <w:rPr>
          <w:b/>
          <w:bCs/>
          <w:snapToGrid w:val="0"/>
        </w:rPr>
        <w:t>eo, Florida</w:t>
      </w:r>
    </w:p>
    <w:p w14:paraId="273658D3" w14:textId="77777777" w:rsidR="00000000" w:rsidRDefault="002D3E3C">
      <w:pPr>
        <w:jc w:val="center"/>
      </w:pPr>
      <w:r>
        <w:rPr>
          <w:b/>
          <w:bCs/>
          <w:snapToGrid w:val="0"/>
        </w:rPr>
        <w:t> </w:t>
      </w:r>
    </w:p>
    <w:p w14:paraId="6AFA56A4" w14:textId="77777777" w:rsidR="00000000" w:rsidRDefault="002D3E3C">
      <w:r>
        <w:rPr>
          <w:b/>
          <w:bCs/>
          <w:snapToGrid w:val="0"/>
        </w:rPr>
        <w:t xml:space="preserve">Thursday, March 17 </w:t>
      </w:r>
    </w:p>
    <w:p w14:paraId="20DAB011" w14:textId="77777777" w:rsidR="00000000" w:rsidRDefault="002D3E3C">
      <w:r>
        <w:rPr>
          <w:b/>
          <w:bCs/>
          <w:snapToGrid w:val="0"/>
        </w:rPr>
        <w:t> </w:t>
      </w:r>
    </w:p>
    <w:p w14:paraId="00A1319B" w14:textId="77777777" w:rsidR="00000000" w:rsidRDefault="002D3E3C">
      <w:r>
        <w:rPr>
          <w:snapToGrid w:val="0"/>
        </w:rPr>
        <w:t xml:space="preserve">6:00-8:00 P.M. </w:t>
      </w:r>
    </w:p>
    <w:p w14:paraId="42F8A7FA" w14:textId="77777777" w:rsidR="00000000" w:rsidRDefault="002D3E3C">
      <w:r>
        <w:rPr>
          <w:snapToGrid w:val="0"/>
        </w:rPr>
        <w:t xml:space="preserve">Registration </w:t>
      </w:r>
    </w:p>
    <w:p w14:paraId="58510327" w14:textId="77777777" w:rsidR="00000000" w:rsidRDefault="002D3E3C">
      <w:r>
        <w:rPr>
          <w:snapToGrid w:val="0"/>
        </w:rPr>
        <w:t xml:space="preserve">Florida Room </w:t>
      </w:r>
    </w:p>
    <w:p w14:paraId="36F2D299" w14:textId="77777777" w:rsidR="00000000" w:rsidRDefault="002D3E3C">
      <w:r>
        <w:rPr>
          <w:b/>
          <w:bCs/>
          <w:snapToGrid w:val="0"/>
        </w:rPr>
        <w:t> </w:t>
      </w:r>
    </w:p>
    <w:p w14:paraId="1C8612D9" w14:textId="77777777" w:rsidR="00000000" w:rsidRDefault="002D3E3C">
      <w:r>
        <w:rPr>
          <w:b/>
          <w:bCs/>
          <w:snapToGrid w:val="0"/>
        </w:rPr>
        <w:t xml:space="preserve">Friday, March 18 </w:t>
      </w:r>
    </w:p>
    <w:p w14:paraId="5E8DCB73" w14:textId="77777777" w:rsidR="00000000" w:rsidRDefault="002D3E3C">
      <w:r>
        <w:rPr>
          <w:b/>
          <w:bCs/>
          <w:snapToGrid w:val="0"/>
        </w:rPr>
        <w:t> </w:t>
      </w:r>
    </w:p>
    <w:p w14:paraId="00C2D299" w14:textId="77777777" w:rsidR="00000000" w:rsidRDefault="002D3E3C">
      <w:r>
        <w:rPr>
          <w:snapToGrid w:val="0"/>
        </w:rPr>
        <w:t xml:space="preserve">8:00 A.M. </w:t>
      </w:r>
    </w:p>
    <w:p w14:paraId="4D15E690" w14:textId="77777777" w:rsidR="00000000" w:rsidRDefault="002D3E3C">
      <w:r>
        <w:rPr>
          <w:snapToGrid w:val="0"/>
        </w:rPr>
        <w:t xml:space="preserve">Continental Breakfast </w:t>
      </w:r>
    </w:p>
    <w:p w14:paraId="5C3AF7E1" w14:textId="77777777" w:rsidR="00000000" w:rsidRDefault="002D3E3C">
      <w:r>
        <w:rPr>
          <w:snapToGrid w:val="0"/>
        </w:rPr>
        <w:t xml:space="preserve">Registration </w:t>
      </w:r>
    </w:p>
    <w:p w14:paraId="5D4468AD" w14:textId="77777777" w:rsidR="00000000" w:rsidRDefault="002D3E3C">
      <w:r>
        <w:rPr>
          <w:snapToGrid w:val="0"/>
        </w:rPr>
        <w:t xml:space="preserve">Book Exhibits </w:t>
      </w:r>
    </w:p>
    <w:p w14:paraId="24708AF1" w14:textId="77777777" w:rsidR="00000000" w:rsidRDefault="002D3E3C">
      <w:r>
        <w:rPr>
          <w:snapToGrid w:val="0"/>
        </w:rPr>
        <w:t xml:space="preserve">Florida Room </w:t>
      </w:r>
    </w:p>
    <w:p w14:paraId="0C8F0E14" w14:textId="77777777" w:rsidR="00000000" w:rsidRDefault="002D3E3C">
      <w:r>
        <w:rPr>
          <w:b/>
          <w:bCs/>
          <w:snapToGrid w:val="0"/>
        </w:rPr>
        <w:t> </w:t>
      </w:r>
    </w:p>
    <w:p w14:paraId="671BD687" w14:textId="77777777" w:rsidR="00000000" w:rsidRDefault="002D3E3C">
      <w:r>
        <w:rPr>
          <w:snapToGrid w:val="0"/>
        </w:rPr>
        <w:t>8:30-10:00 A.M.</w:t>
      </w:r>
    </w:p>
    <w:p w14:paraId="3201DAE7" w14:textId="77777777" w:rsidR="00000000" w:rsidRDefault="002D3E3C">
      <w:r>
        <w:rPr>
          <w:snapToGrid w:val="0"/>
        </w:rPr>
        <w:t> </w:t>
      </w:r>
    </w:p>
    <w:p w14:paraId="0C378BF0" w14:textId="77777777" w:rsidR="00000000" w:rsidRDefault="002D3E3C">
      <w:r>
        <w:rPr>
          <w:b/>
          <w:bCs/>
          <w:snapToGrid w:val="0"/>
        </w:rPr>
        <w:t xml:space="preserve">Session 1: Religion in the South </w:t>
      </w:r>
    </w:p>
    <w:p w14:paraId="4A003C9F" w14:textId="77777777" w:rsidR="00000000" w:rsidRDefault="002D3E3C">
      <w:r>
        <w:rPr>
          <w:b/>
          <w:bCs/>
          <w:snapToGrid w:val="0"/>
        </w:rPr>
        <w:t xml:space="preserve">Tampa Room I </w:t>
      </w:r>
    </w:p>
    <w:p w14:paraId="06226FB7" w14:textId="77777777" w:rsidR="00000000" w:rsidRDefault="002D3E3C">
      <w:r>
        <w:rPr>
          <w:b/>
          <w:bCs/>
          <w:snapToGrid w:val="0"/>
        </w:rPr>
        <w:t> </w:t>
      </w:r>
    </w:p>
    <w:p w14:paraId="72246BAF" w14:textId="77777777" w:rsidR="00000000" w:rsidRDefault="002D3E3C">
      <w:r>
        <w:rPr>
          <w:snapToGrid w:val="0"/>
        </w:rPr>
        <w:t xml:space="preserve">“Politics in the Pews: East Tennessee’s Religious Conflicts During and After the Civil </w:t>
      </w:r>
    </w:p>
    <w:p w14:paraId="7A441F38" w14:textId="77777777" w:rsidR="00000000" w:rsidRDefault="002D3E3C">
      <w:r>
        <w:rPr>
          <w:snapToGrid w:val="0"/>
        </w:rPr>
        <w:t>War “</w:t>
      </w:r>
    </w:p>
    <w:p w14:paraId="226E90EB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Michael Taylor, </w:t>
      </w:r>
      <w:r>
        <w:rPr>
          <w:snapToGrid w:val="0"/>
        </w:rPr>
        <w:t>University of Tennessee</w:t>
      </w:r>
      <w:r>
        <w:rPr>
          <w:b/>
          <w:bCs/>
          <w:snapToGrid w:val="0"/>
        </w:rPr>
        <w:t xml:space="preserve"> </w:t>
      </w:r>
    </w:p>
    <w:p w14:paraId="06BA5EAB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36CE6AB0" w14:textId="77777777" w:rsidR="00000000" w:rsidRDefault="002D3E3C">
      <w:r>
        <w:rPr>
          <w:snapToGrid w:val="0"/>
        </w:rPr>
        <w:lastRenderedPageBreak/>
        <w:t>“David Levy Yulee: Conflict and Continuity in Religious Identity”</w:t>
      </w:r>
    </w:p>
    <w:p w14:paraId="27DFADFE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Maury Wiseman, </w:t>
      </w:r>
      <w:r>
        <w:rPr>
          <w:snapToGrid w:val="0"/>
        </w:rPr>
        <w:t xml:space="preserve">University of Florida </w:t>
      </w:r>
    </w:p>
    <w:p w14:paraId="4B22AAC3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0BFDCB3E" w14:textId="77777777" w:rsidR="00000000" w:rsidRDefault="002D3E3C">
      <w:r>
        <w:rPr>
          <w:b/>
          <w:bCs/>
          <w:snapToGrid w:val="0"/>
        </w:rPr>
        <w:t xml:space="preserve">Session 2: Race and Nationalism in the Americas </w:t>
      </w:r>
    </w:p>
    <w:p w14:paraId="226AB92E" w14:textId="77777777" w:rsidR="00000000" w:rsidRDefault="002D3E3C">
      <w:r>
        <w:rPr>
          <w:b/>
          <w:bCs/>
          <w:snapToGrid w:val="0"/>
        </w:rPr>
        <w:t xml:space="preserve">Tampa Room II </w:t>
      </w:r>
    </w:p>
    <w:p w14:paraId="734EE144" w14:textId="77777777" w:rsidR="00000000" w:rsidRDefault="002D3E3C">
      <w:r>
        <w:rPr>
          <w:b/>
          <w:bCs/>
          <w:snapToGrid w:val="0"/>
        </w:rPr>
        <w:t> </w:t>
      </w:r>
    </w:p>
    <w:p w14:paraId="3424D973" w14:textId="77777777" w:rsidR="00000000" w:rsidRDefault="002D3E3C">
      <w:r>
        <w:rPr>
          <w:snapToGrid w:val="0"/>
        </w:rPr>
        <w:t>Chair</w:t>
      </w:r>
      <w:r>
        <w:rPr>
          <w:b/>
          <w:bCs/>
          <w:snapToGrid w:val="0"/>
        </w:rPr>
        <w:t xml:space="preserve">: Jack McTague, </w:t>
      </w:r>
      <w:r>
        <w:rPr>
          <w:snapToGrid w:val="0"/>
        </w:rPr>
        <w:t>Saint Leo University</w:t>
      </w:r>
      <w:r>
        <w:rPr>
          <w:b/>
          <w:bCs/>
          <w:snapToGrid w:val="0"/>
        </w:rPr>
        <w:t xml:space="preserve"> </w:t>
      </w:r>
    </w:p>
    <w:p w14:paraId="04B6F26A" w14:textId="77777777" w:rsidR="00000000" w:rsidRDefault="002D3E3C">
      <w:r>
        <w:rPr>
          <w:snapToGrid w:val="0"/>
        </w:rPr>
        <w:t>“A Single Universe: Cuban Cigar Makers in Havana and South Florida, 1853-1899”</w:t>
      </w:r>
    </w:p>
    <w:p w14:paraId="797E739E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Evan Daniel, </w:t>
      </w:r>
      <w:r>
        <w:rPr>
          <w:snapToGrid w:val="0"/>
        </w:rPr>
        <w:t>New School for Social Research</w:t>
      </w:r>
      <w:r>
        <w:rPr>
          <w:b/>
          <w:bCs/>
          <w:snapToGrid w:val="0"/>
        </w:rPr>
        <w:t xml:space="preserve"> </w:t>
      </w:r>
    </w:p>
    <w:p w14:paraId="03266D90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7445D5D9" w14:textId="77777777" w:rsidR="00000000" w:rsidRDefault="002D3E3C">
      <w:r>
        <w:rPr>
          <w:b/>
          <w:bCs/>
          <w:snapToGrid w:val="0"/>
        </w:rPr>
        <w:t>“</w:t>
      </w:r>
      <w:r>
        <w:rPr>
          <w:snapToGrid w:val="0"/>
        </w:rPr>
        <w:t>Race and Racializ</w:t>
      </w:r>
      <w:r>
        <w:rPr>
          <w:snapToGrid w:val="0"/>
        </w:rPr>
        <w:t>ation in Canada: Stories and Their Reconstruction Over 137 Years “</w:t>
      </w:r>
    </w:p>
    <w:p w14:paraId="3629C9F1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Lea Caragata, </w:t>
      </w:r>
      <w:r>
        <w:rPr>
          <w:snapToGrid w:val="0"/>
        </w:rPr>
        <w:t>Wilfrid Laurier University</w:t>
      </w:r>
      <w:r>
        <w:rPr>
          <w:b/>
          <w:bCs/>
          <w:snapToGrid w:val="0"/>
        </w:rPr>
        <w:t xml:space="preserve"> </w:t>
      </w:r>
    </w:p>
    <w:p w14:paraId="7C34E083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13960A1D" w14:textId="77777777" w:rsidR="00000000" w:rsidRDefault="002D3E3C">
      <w:r>
        <w:rPr>
          <w:snapToGrid w:val="0"/>
        </w:rPr>
        <w:t>“Soccer, Race, Politics and National Identity in Brazil During the Pelé Era: 1958-1970”</w:t>
      </w:r>
    </w:p>
    <w:p w14:paraId="7E0EAC36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R. Michael Booker, </w:t>
      </w:r>
      <w:r>
        <w:rPr>
          <w:snapToGrid w:val="0"/>
        </w:rPr>
        <w:t>University of Tennessee</w:t>
      </w:r>
      <w:r>
        <w:rPr>
          <w:b/>
          <w:bCs/>
          <w:snapToGrid w:val="0"/>
        </w:rPr>
        <w:t xml:space="preserve"> </w:t>
      </w:r>
    </w:p>
    <w:p w14:paraId="13F17DDE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32767701" w14:textId="77777777" w:rsidR="00000000" w:rsidRDefault="002D3E3C">
      <w:r>
        <w:rPr>
          <w:snapToGrid w:val="0"/>
        </w:rPr>
        <w:t>10:30-12:00</w:t>
      </w:r>
      <w:r>
        <w:rPr>
          <w:snapToGrid w:val="0"/>
        </w:rPr>
        <w:t xml:space="preserve"> A.M.</w:t>
      </w:r>
    </w:p>
    <w:p w14:paraId="05C0348A" w14:textId="77777777" w:rsidR="00000000" w:rsidRDefault="002D3E3C">
      <w:r>
        <w:rPr>
          <w:snapToGrid w:val="0"/>
        </w:rPr>
        <w:t> </w:t>
      </w:r>
    </w:p>
    <w:p w14:paraId="39AC3713" w14:textId="77777777" w:rsidR="00000000" w:rsidRDefault="002D3E3C">
      <w:r>
        <w:rPr>
          <w:b/>
          <w:bCs/>
          <w:snapToGrid w:val="0"/>
        </w:rPr>
        <w:t xml:space="preserve">Session 3: Religion and Trade in Europe </w:t>
      </w:r>
    </w:p>
    <w:p w14:paraId="1EC99C6F" w14:textId="77777777" w:rsidR="00000000" w:rsidRDefault="002D3E3C">
      <w:r>
        <w:rPr>
          <w:b/>
          <w:bCs/>
          <w:snapToGrid w:val="0"/>
        </w:rPr>
        <w:t xml:space="preserve">Clearwater Room </w:t>
      </w:r>
    </w:p>
    <w:p w14:paraId="37832192" w14:textId="77777777" w:rsidR="00000000" w:rsidRDefault="002D3E3C">
      <w:r>
        <w:rPr>
          <w:b/>
          <w:bCs/>
          <w:snapToGrid w:val="0"/>
        </w:rPr>
        <w:t> </w:t>
      </w:r>
    </w:p>
    <w:p w14:paraId="3CABB050" w14:textId="77777777" w:rsidR="00000000" w:rsidRDefault="002D3E3C">
      <w:r>
        <w:rPr>
          <w:snapToGrid w:val="0"/>
        </w:rPr>
        <w:t>Chair</w:t>
      </w:r>
      <w:r>
        <w:rPr>
          <w:b/>
          <w:bCs/>
          <w:snapToGrid w:val="0"/>
        </w:rPr>
        <w:t xml:space="preserve">: David Mock, </w:t>
      </w:r>
      <w:r>
        <w:rPr>
          <w:snapToGrid w:val="0"/>
        </w:rPr>
        <w:t>Tallahassee Community College</w:t>
      </w:r>
      <w:r>
        <w:rPr>
          <w:b/>
          <w:bCs/>
          <w:snapToGrid w:val="0"/>
        </w:rPr>
        <w:t xml:space="preserve"> </w:t>
      </w:r>
    </w:p>
    <w:p w14:paraId="2197B179" w14:textId="77777777" w:rsidR="00000000" w:rsidRDefault="002D3E3C">
      <w:r>
        <w:rPr>
          <w:b/>
          <w:bCs/>
          <w:snapToGrid w:val="0"/>
        </w:rPr>
        <w:t> </w:t>
      </w:r>
    </w:p>
    <w:p w14:paraId="53804293" w14:textId="77777777" w:rsidR="00000000" w:rsidRDefault="002D3E3C">
      <w:r>
        <w:rPr>
          <w:snapToGrid w:val="0"/>
        </w:rPr>
        <w:t>“‘The Riotous Assembly’</w:t>
      </w:r>
      <w:r>
        <w:rPr>
          <w:snapToGrid w:val="0"/>
        </w:rPr>
        <w:t xml:space="preserve">: The British East India Company as a Foundation of British </w:t>
      </w:r>
    </w:p>
    <w:p w14:paraId="7A86F683" w14:textId="77777777" w:rsidR="00000000" w:rsidRDefault="002D3E3C">
      <w:r>
        <w:rPr>
          <w:snapToGrid w:val="0"/>
        </w:rPr>
        <w:t xml:space="preserve">Economic Imperialism” </w:t>
      </w:r>
    </w:p>
    <w:p w14:paraId="26ABFC1F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Leslie Schumacher, </w:t>
      </w:r>
      <w:r>
        <w:rPr>
          <w:snapToGrid w:val="0"/>
        </w:rPr>
        <w:t>Hamline University</w:t>
      </w:r>
      <w:r>
        <w:rPr>
          <w:b/>
          <w:bCs/>
          <w:snapToGrid w:val="0"/>
        </w:rPr>
        <w:t xml:space="preserve"> </w:t>
      </w:r>
    </w:p>
    <w:p w14:paraId="2EF406E8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62B9BD5C" w14:textId="77777777" w:rsidR="00000000" w:rsidRDefault="002D3E3C">
      <w:r>
        <w:rPr>
          <w:b/>
          <w:bCs/>
          <w:snapToGrid w:val="0"/>
        </w:rPr>
        <w:t>“</w:t>
      </w:r>
      <w:r>
        <w:rPr>
          <w:snapToGrid w:val="0"/>
        </w:rPr>
        <w:t>Francis of Assisi Among the Saracens”</w:t>
      </w:r>
    </w:p>
    <w:p w14:paraId="0AA24C6A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Brad Pardue, </w:t>
      </w:r>
      <w:r>
        <w:rPr>
          <w:snapToGrid w:val="0"/>
        </w:rPr>
        <w:t>University of Tennessee</w:t>
      </w:r>
      <w:r>
        <w:rPr>
          <w:b/>
          <w:bCs/>
          <w:snapToGrid w:val="0"/>
        </w:rPr>
        <w:t xml:space="preserve"> </w:t>
      </w:r>
    </w:p>
    <w:p w14:paraId="0F5A37C2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1319B844" w14:textId="77777777" w:rsidR="00000000" w:rsidRDefault="002D3E3C">
      <w:r>
        <w:rPr>
          <w:snapToGrid w:val="0"/>
        </w:rPr>
        <w:t xml:space="preserve">“A Queen’s Piety: </w:t>
      </w:r>
      <w:r>
        <w:rPr>
          <w:snapToGrid w:val="0"/>
        </w:rPr>
        <w:t>Elizabeth of Habsburg and the Veneration of Saints</w:t>
      </w:r>
      <w:r>
        <w:rPr>
          <w:b/>
          <w:bCs/>
          <w:snapToGrid w:val="0"/>
        </w:rPr>
        <w:t xml:space="preserve">” </w:t>
      </w:r>
    </w:p>
    <w:p w14:paraId="5CBEB150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Joseph Patrouch, </w:t>
      </w:r>
      <w:r>
        <w:rPr>
          <w:snapToGrid w:val="0"/>
        </w:rPr>
        <w:t>Florida International University</w:t>
      </w:r>
      <w:r>
        <w:rPr>
          <w:b/>
          <w:bCs/>
          <w:snapToGrid w:val="0"/>
        </w:rPr>
        <w:t xml:space="preserve"> </w:t>
      </w:r>
    </w:p>
    <w:p w14:paraId="1AA53523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4EF448D8" w14:textId="77777777" w:rsidR="00000000" w:rsidRDefault="002D3E3C">
      <w:r>
        <w:rPr>
          <w:b/>
          <w:bCs/>
          <w:snapToGrid w:val="0"/>
        </w:rPr>
        <w:t xml:space="preserve">Session 4: War and Media Coverage </w:t>
      </w:r>
    </w:p>
    <w:p w14:paraId="0C9B6B1A" w14:textId="77777777" w:rsidR="00000000" w:rsidRDefault="002D3E3C">
      <w:r>
        <w:rPr>
          <w:b/>
          <w:bCs/>
          <w:snapToGrid w:val="0"/>
        </w:rPr>
        <w:t xml:space="preserve">Tampa Room I </w:t>
      </w:r>
    </w:p>
    <w:p w14:paraId="416875C0" w14:textId="77777777" w:rsidR="00000000" w:rsidRDefault="002D3E3C">
      <w:r>
        <w:rPr>
          <w:b/>
          <w:bCs/>
          <w:snapToGrid w:val="0"/>
        </w:rPr>
        <w:t> </w:t>
      </w:r>
    </w:p>
    <w:p w14:paraId="5F7A0E28" w14:textId="77777777" w:rsidR="00000000" w:rsidRDefault="002D3E3C">
      <w:r>
        <w:rPr>
          <w:snapToGrid w:val="0"/>
        </w:rPr>
        <w:t>Chair</w:t>
      </w:r>
      <w:r>
        <w:rPr>
          <w:b/>
          <w:bCs/>
          <w:snapToGrid w:val="0"/>
        </w:rPr>
        <w:t xml:space="preserve">: Jack McTague, </w:t>
      </w:r>
      <w:r>
        <w:rPr>
          <w:snapToGrid w:val="0"/>
        </w:rPr>
        <w:t>Saint Leo University</w:t>
      </w:r>
      <w:r>
        <w:rPr>
          <w:b/>
          <w:bCs/>
          <w:snapToGrid w:val="0"/>
        </w:rPr>
        <w:t xml:space="preserve"> </w:t>
      </w:r>
    </w:p>
    <w:p w14:paraId="687DF257" w14:textId="77777777" w:rsidR="00000000" w:rsidRDefault="002D3E3C">
      <w:r>
        <w:rPr>
          <w:b/>
          <w:bCs/>
          <w:snapToGrid w:val="0"/>
        </w:rPr>
        <w:t> </w:t>
      </w:r>
    </w:p>
    <w:p w14:paraId="42C6DD54" w14:textId="77777777" w:rsidR="00000000" w:rsidRDefault="002D3E3C">
      <w:r>
        <w:rPr>
          <w:snapToGrid w:val="0"/>
        </w:rPr>
        <w:t>“Cold War Newspaper Coverage in Northeast Ohio</w:t>
      </w:r>
      <w:r>
        <w:rPr>
          <w:b/>
          <w:bCs/>
          <w:snapToGrid w:val="0"/>
        </w:rPr>
        <w:t>”</w:t>
      </w:r>
    </w:p>
    <w:p w14:paraId="6225C4AB" w14:textId="77777777" w:rsidR="00000000" w:rsidRDefault="002D3E3C">
      <w:pPr>
        <w:ind w:firstLine="720"/>
      </w:pPr>
      <w:r>
        <w:rPr>
          <w:b/>
          <w:bCs/>
          <w:snapToGrid w:val="0"/>
        </w:rPr>
        <w:t>Michae</w:t>
      </w:r>
      <w:r>
        <w:rPr>
          <w:b/>
          <w:bCs/>
          <w:snapToGrid w:val="0"/>
        </w:rPr>
        <w:t xml:space="preserve">l J. Epple, </w:t>
      </w:r>
      <w:r>
        <w:rPr>
          <w:snapToGrid w:val="0"/>
        </w:rPr>
        <w:t>Florida Gulf Coast University</w:t>
      </w:r>
      <w:r>
        <w:rPr>
          <w:b/>
          <w:bCs/>
          <w:snapToGrid w:val="0"/>
        </w:rPr>
        <w:t xml:space="preserve"> </w:t>
      </w:r>
    </w:p>
    <w:p w14:paraId="5DF6B633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5CB8B9D0" w14:textId="77777777" w:rsidR="00000000" w:rsidRDefault="002D3E3C">
      <w:r>
        <w:rPr>
          <w:snapToGrid w:val="0"/>
        </w:rPr>
        <w:t xml:space="preserve">“A Visual Conversation: Mainstream and Alternative American Media Images During </w:t>
      </w:r>
    </w:p>
    <w:p w14:paraId="35BD40FF" w14:textId="77777777" w:rsidR="00000000" w:rsidRDefault="002D3E3C">
      <w:r>
        <w:rPr>
          <w:snapToGrid w:val="0"/>
        </w:rPr>
        <w:t xml:space="preserve">Wartime, 1898-1918” </w:t>
      </w:r>
    </w:p>
    <w:p w14:paraId="387347B6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Denise Spivey, </w:t>
      </w:r>
      <w:r>
        <w:rPr>
          <w:snapToGrid w:val="0"/>
        </w:rPr>
        <w:t>Florida State University</w:t>
      </w:r>
      <w:r>
        <w:rPr>
          <w:b/>
          <w:bCs/>
          <w:snapToGrid w:val="0"/>
        </w:rPr>
        <w:t xml:space="preserve"> </w:t>
      </w:r>
    </w:p>
    <w:p w14:paraId="3992D920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51A06974" w14:textId="77777777" w:rsidR="00000000" w:rsidRDefault="002D3E3C">
      <w:r>
        <w:rPr>
          <w:b/>
          <w:bCs/>
          <w:snapToGrid w:val="0"/>
        </w:rPr>
        <w:t xml:space="preserve">Session 5: Government and Citizenship in Florida </w:t>
      </w:r>
    </w:p>
    <w:p w14:paraId="11FA7643" w14:textId="77777777" w:rsidR="00000000" w:rsidRDefault="002D3E3C">
      <w:r>
        <w:rPr>
          <w:b/>
          <w:bCs/>
          <w:snapToGrid w:val="0"/>
        </w:rPr>
        <w:lastRenderedPageBreak/>
        <w:t xml:space="preserve">Tampa Room II </w:t>
      </w:r>
    </w:p>
    <w:p w14:paraId="5097AA20" w14:textId="77777777" w:rsidR="00000000" w:rsidRDefault="002D3E3C">
      <w:r>
        <w:rPr>
          <w:b/>
          <w:bCs/>
          <w:snapToGrid w:val="0"/>
        </w:rPr>
        <w:t> </w:t>
      </w:r>
    </w:p>
    <w:p w14:paraId="656679E5" w14:textId="77777777" w:rsidR="00000000" w:rsidRDefault="002D3E3C">
      <w:r>
        <w:rPr>
          <w:snapToGrid w:val="0"/>
        </w:rPr>
        <w:t>Chair</w:t>
      </w:r>
      <w:r>
        <w:rPr>
          <w:b/>
          <w:bCs/>
          <w:snapToGrid w:val="0"/>
        </w:rPr>
        <w:t xml:space="preserve">: Sean McMahon, </w:t>
      </w:r>
      <w:r>
        <w:rPr>
          <w:snapToGrid w:val="0"/>
        </w:rPr>
        <w:t>Lake City Community College</w:t>
      </w:r>
      <w:r>
        <w:rPr>
          <w:b/>
          <w:bCs/>
          <w:snapToGrid w:val="0"/>
        </w:rPr>
        <w:t xml:space="preserve"> </w:t>
      </w:r>
    </w:p>
    <w:p w14:paraId="275F3217" w14:textId="77777777" w:rsidR="00000000" w:rsidRDefault="002D3E3C">
      <w:r>
        <w:rPr>
          <w:b/>
          <w:bCs/>
          <w:snapToGrid w:val="0"/>
        </w:rPr>
        <w:t> </w:t>
      </w:r>
    </w:p>
    <w:p w14:paraId="0A11656A" w14:textId="77777777" w:rsidR="00000000" w:rsidRDefault="002D3E3C">
      <w:r>
        <w:rPr>
          <w:b/>
          <w:bCs/>
          <w:snapToGrid w:val="0"/>
        </w:rPr>
        <w:t>“</w:t>
      </w:r>
      <w:r>
        <w:rPr>
          <w:snapToGrid w:val="0"/>
        </w:rPr>
        <w:t>Confederate Conscription in Florida, 1862-1865”</w:t>
      </w:r>
    </w:p>
    <w:p w14:paraId="586C4ACE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R. Boyd Murphree, </w:t>
      </w:r>
      <w:r>
        <w:rPr>
          <w:snapToGrid w:val="0"/>
        </w:rPr>
        <w:t>Florida State University</w:t>
      </w:r>
      <w:r>
        <w:rPr>
          <w:b/>
          <w:bCs/>
          <w:snapToGrid w:val="0"/>
        </w:rPr>
        <w:t xml:space="preserve"> </w:t>
      </w:r>
    </w:p>
    <w:p w14:paraId="4D7E9C9F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0D4B6D29" w14:textId="77777777" w:rsidR="00000000" w:rsidRDefault="002D3E3C">
      <w:r>
        <w:rPr>
          <w:snapToGrid w:val="0"/>
        </w:rPr>
        <w:t> </w:t>
      </w:r>
    </w:p>
    <w:p w14:paraId="21A778DE" w14:textId="77777777" w:rsidR="00000000" w:rsidRDefault="002D3E3C">
      <w:r>
        <w:rPr>
          <w:snapToGrid w:val="0"/>
        </w:rPr>
        <w:t> </w:t>
      </w:r>
    </w:p>
    <w:p w14:paraId="30D48E41" w14:textId="77777777" w:rsidR="00000000" w:rsidRDefault="002D3E3C">
      <w:r>
        <w:rPr>
          <w:snapToGrid w:val="0"/>
        </w:rPr>
        <w:t> </w:t>
      </w:r>
    </w:p>
    <w:p w14:paraId="65621087" w14:textId="77777777" w:rsidR="00000000" w:rsidRDefault="002D3E3C">
      <w:r>
        <w:rPr>
          <w:snapToGrid w:val="0"/>
        </w:rPr>
        <w:t xml:space="preserve">“Importing </w:t>
      </w:r>
      <w:r>
        <w:rPr>
          <w:snapToGrid w:val="0"/>
        </w:rPr>
        <w:t xml:space="preserve">Republicanism: Migration and the Florida Republican Party in the Postwar </w:t>
      </w:r>
    </w:p>
    <w:p w14:paraId="7E20FEBB" w14:textId="77777777" w:rsidR="00000000" w:rsidRDefault="002D3E3C">
      <w:r>
        <w:rPr>
          <w:snapToGrid w:val="0"/>
        </w:rPr>
        <w:t xml:space="preserve">Period” </w:t>
      </w:r>
    </w:p>
    <w:p w14:paraId="52D93728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Michael Bowen, </w:t>
      </w:r>
      <w:r>
        <w:rPr>
          <w:snapToGrid w:val="0"/>
        </w:rPr>
        <w:t>University of Florida</w:t>
      </w:r>
      <w:r>
        <w:rPr>
          <w:b/>
          <w:bCs/>
          <w:snapToGrid w:val="0"/>
        </w:rPr>
        <w:t xml:space="preserve"> </w:t>
      </w:r>
    </w:p>
    <w:p w14:paraId="7225D0AC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2FC339D7" w14:textId="77777777" w:rsidR="00000000" w:rsidRDefault="002D3E3C">
      <w:r>
        <w:rPr>
          <w:b/>
          <w:bCs/>
          <w:snapToGrid w:val="0"/>
        </w:rPr>
        <w:t>“</w:t>
      </w:r>
      <w:r>
        <w:rPr>
          <w:snapToGrid w:val="0"/>
        </w:rPr>
        <w:t xml:space="preserve">The Great Society in Central Florida: Struggle Over Orange County’s Community </w:t>
      </w:r>
    </w:p>
    <w:p w14:paraId="6F8EC18C" w14:textId="77777777" w:rsidR="00000000" w:rsidRDefault="002D3E3C">
      <w:r>
        <w:rPr>
          <w:snapToGrid w:val="0"/>
        </w:rPr>
        <w:t xml:space="preserve">Action Program, 1966-1968” </w:t>
      </w:r>
    </w:p>
    <w:p w14:paraId="52A40CE6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Michael Hoover, </w:t>
      </w:r>
      <w:r>
        <w:rPr>
          <w:snapToGrid w:val="0"/>
        </w:rPr>
        <w:t xml:space="preserve">Seminole </w:t>
      </w:r>
      <w:r>
        <w:rPr>
          <w:snapToGrid w:val="0"/>
        </w:rPr>
        <w:t>Community College</w:t>
      </w:r>
      <w:r>
        <w:rPr>
          <w:b/>
          <w:bCs/>
          <w:snapToGrid w:val="0"/>
        </w:rPr>
        <w:t xml:space="preserve"> </w:t>
      </w:r>
    </w:p>
    <w:p w14:paraId="7A8FA2E7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73695F77" w14:textId="77777777" w:rsidR="00000000" w:rsidRDefault="002D3E3C">
      <w:r>
        <w:rPr>
          <w:snapToGrid w:val="0"/>
        </w:rPr>
        <w:t xml:space="preserve">12:00-1:30 p.m. Lunch on your own, FCH Working Lunch and Annual Business </w:t>
      </w:r>
    </w:p>
    <w:p w14:paraId="2C8059A2" w14:textId="77777777" w:rsidR="00000000" w:rsidRDefault="002D3E3C">
      <w:r>
        <w:rPr>
          <w:snapToGrid w:val="0"/>
        </w:rPr>
        <w:t xml:space="preserve">Meeting </w:t>
      </w:r>
    </w:p>
    <w:p w14:paraId="52FB6A00" w14:textId="77777777" w:rsidR="00000000" w:rsidRDefault="002D3E3C">
      <w:r>
        <w:rPr>
          <w:b/>
          <w:bCs/>
          <w:snapToGrid w:val="0"/>
        </w:rPr>
        <w:t> </w:t>
      </w:r>
    </w:p>
    <w:p w14:paraId="121E6D27" w14:textId="77777777" w:rsidR="00000000" w:rsidRDefault="002D3E3C">
      <w:r>
        <w:rPr>
          <w:snapToGrid w:val="0"/>
        </w:rPr>
        <w:t>1:30-3:00 P.M.</w:t>
      </w:r>
    </w:p>
    <w:p w14:paraId="344E1AE7" w14:textId="77777777" w:rsidR="00000000" w:rsidRDefault="002D3E3C">
      <w:r>
        <w:rPr>
          <w:b/>
          <w:bCs/>
          <w:snapToGrid w:val="0"/>
        </w:rPr>
        <w:t> </w:t>
      </w:r>
    </w:p>
    <w:p w14:paraId="336AF06D" w14:textId="77777777" w:rsidR="00000000" w:rsidRDefault="002D3E3C">
      <w:r>
        <w:rPr>
          <w:b/>
          <w:bCs/>
          <w:snapToGrid w:val="0"/>
        </w:rPr>
        <w:t xml:space="preserve">Session 6: Historic Preservation and Urban Planning </w:t>
      </w:r>
    </w:p>
    <w:p w14:paraId="28965DA4" w14:textId="77777777" w:rsidR="00000000" w:rsidRDefault="002D3E3C">
      <w:r>
        <w:rPr>
          <w:b/>
          <w:bCs/>
          <w:snapToGrid w:val="0"/>
        </w:rPr>
        <w:t xml:space="preserve">Clearwater Room </w:t>
      </w:r>
    </w:p>
    <w:p w14:paraId="2B932077" w14:textId="77777777" w:rsidR="00000000" w:rsidRDefault="002D3E3C">
      <w:r>
        <w:rPr>
          <w:b/>
          <w:bCs/>
          <w:snapToGrid w:val="0"/>
        </w:rPr>
        <w:t> </w:t>
      </w:r>
    </w:p>
    <w:p w14:paraId="46513E6F" w14:textId="77777777" w:rsidR="00000000" w:rsidRDefault="002D3E3C">
      <w:r>
        <w:rPr>
          <w:b/>
          <w:bCs/>
          <w:snapToGrid w:val="0"/>
        </w:rPr>
        <w:t xml:space="preserve">Chair: Robert Kerstein, </w:t>
      </w:r>
      <w:r>
        <w:rPr>
          <w:snapToGrid w:val="0"/>
        </w:rPr>
        <w:t>University of Tampa</w:t>
      </w:r>
      <w:r>
        <w:rPr>
          <w:b/>
          <w:bCs/>
          <w:snapToGrid w:val="0"/>
        </w:rPr>
        <w:t xml:space="preserve"> </w:t>
      </w:r>
    </w:p>
    <w:p w14:paraId="35D513EC" w14:textId="77777777" w:rsidR="00000000" w:rsidRDefault="002D3E3C">
      <w:r>
        <w:rPr>
          <w:b/>
          <w:bCs/>
          <w:snapToGrid w:val="0"/>
        </w:rPr>
        <w:t> </w:t>
      </w:r>
    </w:p>
    <w:p w14:paraId="4A6A1847" w14:textId="77777777" w:rsidR="00000000" w:rsidRDefault="002D3E3C">
      <w:r>
        <w:rPr>
          <w:snapToGrid w:val="0"/>
        </w:rPr>
        <w:t xml:space="preserve">“Beautification and Regional Identity: Conflict and Compromise in Chicago and Atlanta </w:t>
      </w:r>
    </w:p>
    <w:p w14:paraId="633249F0" w14:textId="77777777" w:rsidR="00000000" w:rsidRDefault="002D3E3C">
      <w:r>
        <w:rPr>
          <w:snapToGrid w:val="0"/>
        </w:rPr>
        <w:t>during the City Beautiful Movement “</w:t>
      </w:r>
    </w:p>
    <w:p w14:paraId="1B4B567B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Julian C. Chambliss, </w:t>
      </w:r>
      <w:r>
        <w:rPr>
          <w:snapToGrid w:val="0"/>
        </w:rPr>
        <w:t>Rollins College</w:t>
      </w:r>
      <w:r>
        <w:rPr>
          <w:b/>
          <w:bCs/>
          <w:snapToGrid w:val="0"/>
        </w:rPr>
        <w:t xml:space="preserve"> </w:t>
      </w:r>
    </w:p>
    <w:p w14:paraId="34415B71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4A5DBEB7" w14:textId="77777777" w:rsidR="00000000" w:rsidRDefault="002D3E3C">
      <w:r>
        <w:rPr>
          <w:b/>
          <w:bCs/>
          <w:snapToGrid w:val="0"/>
        </w:rPr>
        <w:t>“</w:t>
      </w:r>
      <w:r>
        <w:rPr>
          <w:snapToGrid w:val="0"/>
        </w:rPr>
        <w:t xml:space="preserve">The </w:t>
      </w:r>
      <w:r>
        <w:rPr>
          <w:snapToGrid w:val="0"/>
        </w:rPr>
        <w:t>Once and Future NAS Richmond Project”</w:t>
      </w:r>
      <w:r>
        <w:rPr>
          <w:b/>
          <w:bCs/>
          <w:snapToGrid w:val="0"/>
        </w:rPr>
        <w:t xml:space="preserve"> </w:t>
      </w:r>
    </w:p>
    <w:p w14:paraId="096A42F5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Anthony D. Atwood, </w:t>
      </w:r>
      <w:r>
        <w:rPr>
          <w:snapToGrid w:val="0"/>
        </w:rPr>
        <w:t>Florida International University</w:t>
      </w:r>
      <w:r>
        <w:rPr>
          <w:b/>
          <w:bCs/>
          <w:snapToGrid w:val="0"/>
        </w:rPr>
        <w:t xml:space="preserve"> </w:t>
      </w:r>
    </w:p>
    <w:p w14:paraId="4C9767A0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676F4EEC" w14:textId="77777777" w:rsidR="00000000" w:rsidRDefault="002D3E3C">
      <w:r>
        <w:rPr>
          <w:b/>
          <w:bCs/>
          <w:snapToGrid w:val="0"/>
        </w:rPr>
        <w:t>“</w:t>
      </w:r>
      <w:r>
        <w:rPr>
          <w:snapToGrid w:val="0"/>
        </w:rPr>
        <w:t>Save Our History: The Political Battle to Save Florida’s Old Capitol Building”</w:t>
      </w:r>
    </w:p>
    <w:p w14:paraId="34339FDB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Seth A. Weitz, </w:t>
      </w:r>
      <w:r>
        <w:rPr>
          <w:snapToGrid w:val="0"/>
        </w:rPr>
        <w:t>Florida State University</w:t>
      </w:r>
      <w:r>
        <w:rPr>
          <w:b/>
          <w:bCs/>
          <w:snapToGrid w:val="0"/>
        </w:rPr>
        <w:t xml:space="preserve"> </w:t>
      </w:r>
    </w:p>
    <w:p w14:paraId="3B887285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7C9E299C" w14:textId="77777777" w:rsidR="00000000" w:rsidRDefault="002D3E3C">
      <w:r>
        <w:rPr>
          <w:b/>
          <w:bCs/>
          <w:snapToGrid w:val="0"/>
        </w:rPr>
        <w:t>Session 7: Designing History: The Cross</w:t>
      </w:r>
      <w:r>
        <w:rPr>
          <w:b/>
          <w:bCs/>
          <w:snapToGrid w:val="0"/>
        </w:rPr>
        <w:t xml:space="preserve"> Florida Greenway as a Community and Classroom Resource </w:t>
      </w:r>
    </w:p>
    <w:p w14:paraId="5AAF48F2" w14:textId="77777777" w:rsidR="00000000" w:rsidRDefault="002D3E3C">
      <w:r>
        <w:rPr>
          <w:b/>
          <w:bCs/>
          <w:snapToGrid w:val="0"/>
        </w:rPr>
        <w:t xml:space="preserve">Tampa Room I </w:t>
      </w:r>
    </w:p>
    <w:p w14:paraId="118E4EBF" w14:textId="77777777" w:rsidR="00000000" w:rsidRDefault="002D3E3C">
      <w:r>
        <w:rPr>
          <w:b/>
          <w:bCs/>
          <w:snapToGrid w:val="0"/>
        </w:rPr>
        <w:t> </w:t>
      </w:r>
    </w:p>
    <w:p w14:paraId="1B6FBF45" w14:textId="77777777" w:rsidR="00000000" w:rsidRDefault="002D3E3C">
      <w:r>
        <w:rPr>
          <w:snapToGrid w:val="0"/>
        </w:rPr>
        <w:t>Chair:</w:t>
      </w:r>
      <w:r>
        <w:rPr>
          <w:b/>
          <w:bCs/>
          <w:snapToGrid w:val="0"/>
        </w:rPr>
        <w:t xml:space="preserve"> Jennifer Trost, </w:t>
      </w:r>
      <w:r>
        <w:rPr>
          <w:snapToGrid w:val="0"/>
        </w:rPr>
        <w:t>Saint Leo University</w:t>
      </w:r>
      <w:r>
        <w:rPr>
          <w:b/>
          <w:bCs/>
          <w:snapToGrid w:val="0"/>
        </w:rPr>
        <w:t xml:space="preserve"> </w:t>
      </w:r>
    </w:p>
    <w:p w14:paraId="2909714A" w14:textId="77777777" w:rsidR="00000000" w:rsidRDefault="002D3E3C">
      <w:r>
        <w:rPr>
          <w:b/>
          <w:bCs/>
          <w:snapToGrid w:val="0"/>
        </w:rPr>
        <w:t> </w:t>
      </w:r>
    </w:p>
    <w:p w14:paraId="6A4BF8B3" w14:textId="77777777" w:rsidR="00000000" w:rsidRDefault="002D3E3C">
      <w:r>
        <w:rPr>
          <w:snapToGrid w:val="0"/>
        </w:rPr>
        <w:t xml:space="preserve">“Using Local History in the High School Classroom” </w:t>
      </w:r>
    </w:p>
    <w:p w14:paraId="7F90DC8A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Chris Beckmann, </w:t>
      </w:r>
      <w:r>
        <w:rPr>
          <w:snapToGrid w:val="0"/>
        </w:rPr>
        <w:t>Oak Hall School</w:t>
      </w:r>
      <w:r>
        <w:rPr>
          <w:b/>
          <w:bCs/>
          <w:snapToGrid w:val="0"/>
        </w:rPr>
        <w:t xml:space="preserve"> </w:t>
      </w:r>
    </w:p>
    <w:p w14:paraId="7369A173" w14:textId="77777777" w:rsidR="00000000" w:rsidRDefault="002D3E3C">
      <w:pPr>
        <w:ind w:firstLine="720"/>
      </w:pPr>
      <w:r>
        <w:rPr>
          <w:b/>
          <w:bCs/>
          <w:snapToGrid w:val="0"/>
        </w:rPr>
        <w:lastRenderedPageBreak/>
        <w:t> </w:t>
      </w:r>
    </w:p>
    <w:p w14:paraId="3663BAC7" w14:textId="77777777" w:rsidR="00000000" w:rsidRDefault="002D3E3C">
      <w:r>
        <w:rPr>
          <w:snapToGrid w:val="0"/>
        </w:rPr>
        <w:t>“Local Subject, Broad Issues: Using the Cross Flo</w:t>
      </w:r>
      <w:r>
        <w:rPr>
          <w:snapToGrid w:val="0"/>
        </w:rPr>
        <w:t xml:space="preserve">rida Barge Canal to Examine Twentieth Century Environmental and Political History” </w:t>
      </w:r>
    </w:p>
    <w:p w14:paraId="2B0143D4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Steven Noll, </w:t>
      </w:r>
      <w:r>
        <w:rPr>
          <w:snapToGrid w:val="0"/>
        </w:rPr>
        <w:t>University of Florida</w:t>
      </w:r>
      <w:r>
        <w:rPr>
          <w:b/>
          <w:bCs/>
          <w:snapToGrid w:val="0"/>
        </w:rPr>
        <w:t xml:space="preserve"> </w:t>
      </w:r>
    </w:p>
    <w:p w14:paraId="6A93E631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46F2DF42" w14:textId="77777777" w:rsidR="00000000" w:rsidRDefault="002D3E3C">
      <w:r>
        <w:rPr>
          <w:snapToGrid w:val="0"/>
        </w:rPr>
        <w:t xml:space="preserve">“Developing an Interdisciplinary Course on Florida’s History and Environment” </w:t>
      </w:r>
    </w:p>
    <w:p w14:paraId="6E6BD1AC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David Tegeder, </w:t>
      </w:r>
      <w:r>
        <w:rPr>
          <w:snapToGrid w:val="0"/>
        </w:rPr>
        <w:t>Santa Fe Community College</w:t>
      </w:r>
      <w:r>
        <w:rPr>
          <w:b/>
          <w:bCs/>
          <w:snapToGrid w:val="0"/>
        </w:rPr>
        <w:t xml:space="preserve"> </w:t>
      </w:r>
    </w:p>
    <w:p w14:paraId="3957A680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729B4F71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4B43A52D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7D248463" w14:textId="77777777" w:rsidR="00000000" w:rsidRDefault="002D3E3C">
      <w:r>
        <w:rPr>
          <w:b/>
          <w:bCs/>
          <w:snapToGrid w:val="0"/>
        </w:rPr>
        <w:t>Sessio</w:t>
      </w:r>
      <w:r>
        <w:rPr>
          <w:b/>
          <w:bCs/>
          <w:snapToGrid w:val="0"/>
        </w:rPr>
        <w:t xml:space="preserve">n 8: U.S. Foreign Policy in the Cold War Era </w:t>
      </w:r>
    </w:p>
    <w:p w14:paraId="7CF7D062" w14:textId="77777777" w:rsidR="00000000" w:rsidRDefault="002D3E3C">
      <w:r>
        <w:rPr>
          <w:b/>
          <w:bCs/>
          <w:snapToGrid w:val="0"/>
        </w:rPr>
        <w:t xml:space="preserve">Tampa Room II </w:t>
      </w:r>
    </w:p>
    <w:p w14:paraId="4A023AB5" w14:textId="77777777" w:rsidR="00000000" w:rsidRDefault="002D3E3C">
      <w:r>
        <w:rPr>
          <w:b/>
          <w:bCs/>
          <w:snapToGrid w:val="0"/>
        </w:rPr>
        <w:t> </w:t>
      </w:r>
    </w:p>
    <w:p w14:paraId="52931C60" w14:textId="77777777" w:rsidR="00000000" w:rsidRDefault="002D3E3C">
      <w:r>
        <w:rPr>
          <w:snapToGrid w:val="0"/>
        </w:rPr>
        <w:t>Chair:</w:t>
      </w:r>
      <w:r>
        <w:rPr>
          <w:b/>
          <w:bCs/>
          <w:snapToGrid w:val="0"/>
        </w:rPr>
        <w:t xml:space="preserve"> David Proctor, </w:t>
      </w:r>
      <w:r>
        <w:rPr>
          <w:snapToGrid w:val="0"/>
        </w:rPr>
        <w:t>Tallahassee Community College</w:t>
      </w:r>
      <w:r>
        <w:rPr>
          <w:b/>
          <w:bCs/>
          <w:snapToGrid w:val="0"/>
        </w:rPr>
        <w:t xml:space="preserve"> </w:t>
      </w:r>
    </w:p>
    <w:p w14:paraId="70B47AEB" w14:textId="77777777" w:rsidR="00000000" w:rsidRDefault="002D3E3C">
      <w:r>
        <w:rPr>
          <w:b/>
          <w:bCs/>
          <w:snapToGrid w:val="0"/>
        </w:rPr>
        <w:t> </w:t>
      </w:r>
    </w:p>
    <w:p w14:paraId="56DC86BA" w14:textId="77777777" w:rsidR="00000000" w:rsidRDefault="002D3E3C">
      <w:r>
        <w:rPr>
          <w:b/>
          <w:bCs/>
          <w:snapToGrid w:val="0"/>
        </w:rPr>
        <w:t>“</w:t>
      </w:r>
      <w:r>
        <w:rPr>
          <w:snapToGrid w:val="0"/>
        </w:rPr>
        <w:t>Hans Morgenthau; The Evolution of a Political Activist”</w:t>
      </w:r>
      <w:r>
        <w:rPr>
          <w:b/>
          <w:bCs/>
          <w:snapToGrid w:val="0"/>
        </w:rPr>
        <w:t xml:space="preserve"> </w:t>
      </w:r>
    </w:p>
    <w:p w14:paraId="65296310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Brian Keaney, </w:t>
      </w:r>
      <w:r>
        <w:rPr>
          <w:snapToGrid w:val="0"/>
        </w:rPr>
        <w:t>University of South Florida</w:t>
      </w:r>
      <w:r>
        <w:rPr>
          <w:b/>
          <w:bCs/>
          <w:snapToGrid w:val="0"/>
        </w:rPr>
        <w:t xml:space="preserve"> </w:t>
      </w:r>
    </w:p>
    <w:p w14:paraId="7FCA4050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0D1245A9" w14:textId="77777777" w:rsidR="00000000" w:rsidRDefault="002D3E3C">
      <w:r>
        <w:rPr>
          <w:snapToGrid w:val="0"/>
        </w:rPr>
        <w:t xml:space="preserve">“Journalist Felix </w:t>
      </w:r>
      <w:r>
        <w:rPr>
          <w:snapToGrid w:val="0"/>
        </w:rPr>
        <w:t xml:space="preserve">Morley and U.S. Foreign Policy, 1945-1960” </w:t>
      </w:r>
    </w:p>
    <w:p w14:paraId="11071CF8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Bernard Lemelin, </w:t>
      </w:r>
      <w:r>
        <w:rPr>
          <w:snapToGrid w:val="0"/>
        </w:rPr>
        <w:t xml:space="preserve">Laval University </w:t>
      </w:r>
    </w:p>
    <w:p w14:paraId="58EF0EE3" w14:textId="77777777" w:rsidR="00000000" w:rsidRDefault="002D3E3C">
      <w:pPr>
        <w:ind w:firstLine="720"/>
      </w:pPr>
      <w:r>
        <w:rPr>
          <w:snapToGrid w:val="0"/>
        </w:rPr>
        <w:t> </w:t>
      </w:r>
    </w:p>
    <w:p w14:paraId="661B0E87" w14:textId="77777777" w:rsidR="00000000" w:rsidRDefault="002D3E3C">
      <w:r>
        <w:rPr>
          <w:snapToGrid w:val="0"/>
        </w:rPr>
        <w:t xml:space="preserve">“Riddles of Empire: Wilsonianism, Self-Determination, and Race in Modern American </w:t>
      </w:r>
    </w:p>
    <w:p w14:paraId="370938BF" w14:textId="77777777" w:rsidR="00000000" w:rsidRDefault="002D3E3C">
      <w:r>
        <w:rPr>
          <w:snapToGrid w:val="0"/>
        </w:rPr>
        <w:t xml:space="preserve">Diplomacy” </w:t>
      </w:r>
    </w:p>
    <w:p w14:paraId="77D2B9D8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Jason Parker, </w:t>
      </w:r>
      <w:r>
        <w:rPr>
          <w:snapToGrid w:val="0"/>
        </w:rPr>
        <w:t>West Virginia University</w:t>
      </w:r>
      <w:r>
        <w:rPr>
          <w:b/>
          <w:bCs/>
          <w:snapToGrid w:val="0"/>
        </w:rPr>
        <w:t xml:space="preserve"> </w:t>
      </w:r>
    </w:p>
    <w:p w14:paraId="6A309817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654797AD" w14:textId="77777777" w:rsidR="00000000" w:rsidRDefault="002D3E3C">
      <w:r>
        <w:rPr>
          <w:snapToGrid w:val="0"/>
        </w:rPr>
        <w:t>3:30-5:00 P.M.</w:t>
      </w:r>
    </w:p>
    <w:p w14:paraId="0692A237" w14:textId="77777777" w:rsidR="00000000" w:rsidRDefault="002D3E3C">
      <w:r>
        <w:rPr>
          <w:b/>
          <w:bCs/>
          <w:snapToGrid w:val="0"/>
        </w:rPr>
        <w:t> </w:t>
      </w:r>
    </w:p>
    <w:p w14:paraId="4265CDB4" w14:textId="77777777" w:rsidR="00000000" w:rsidRDefault="002D3E3C">
      <w:r>
        <w:rPr>
          <w:b/>
          <w:bCs/>
          <w:snapToGrid w:val="0"/>
        </w:rPr>
        <w:t xml:space="preserve">Session 9:  Race and </w:t>
      </w:r>
      <w:r>
        <w:rPr>
          <w:b/>
          <w:bCs/>
          <w:snapToGrid w:val="0"/>
        </w:rPr>
        <w:t xml:space="preserve">Identity in Florida </w:t>
      </w:r>
    </w:p>
    <w:p w14:paraId="5691554B" w14:textId="77777777" w:rsidR="00000000" w:rsidRDefault="002D3E3C">
      <w:r>
        <w:rPr>
          <w:b/>
          <w:bCs/>
          <w:snapToGrid w:val="0"/>
        </w:rPr>
        <w:t xml:space="preserve">Clearwater Room </w:t>
      </w:r>
    </w:p>
    <w:p w14:paraId="20821576" w14:textId="77777777" w:rsidR="00000000" w:rsidRDefault="002D3E3C">
      <w:r>
        <w:rPr>
          <w:snapToGrid w:val="0"/>
        </w:rPr>
        <w:t> </w:t>
      </w:r>
    </w:p>
    <w:p w14:paraId="397E02F8" w14:textId="77777777" w:rsidR="00000000" w:rsidRDefault="002D3E3C">
      <w:r>
        <w:rPr>
          <w:snapToGrid w:val="0"/>
        </w:rPr>
        <w:t xml:space="preserve">“Did Slaves Have Free Will? Luke, a Slave, v. Florida and Crime at the Command of the </w:t>
      </w:r>
    </w:p>
    <w:p w14:paraId="3244B94A" w14:textId="77777777" w:rsidR="00000000" w:rsidRDefault="002D3E3C">
      <w:r>
        <w:rPr>
          <w:snapToGrid w:val="0"/>
        </w:rPr>
        <w:t xml:space="preserve">Master” </w:t>
      </w:r>
    </w:p>
    <w:p w14:paraId="11851384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Craig Buettinger, </w:t>
      </w:r>
      <w:r>
        <w:rPr>
          <w:snapToGrid w:val="0"/>
        </w:rPr>
        <w:t>Jacksonville University</w:t>
      </w:r>
      <w:r>
        <w:rPr>
          <w:b/>
          <w:bCs/>
          <w:snapToGrid w:val="0"/>
        </w:rPr>
        <w:t xml:space="preserve"> </w:t>
      </w:r>
    </w:p>
    <w:p w14:paraId="394A7B4E" w14:textId="77777777" w:rsidR="00000000" w:rsidRDefault="002D3E3C">
      <w:r>
        <w:rPr>
          <w:b/>
          <w:bCs/>
          <w:snapToGrid w:val="0"/>
        </w:rPr>
        <w:t> </w:t>
      </w:r>
    </w:p>
    <w:p w14:paraId="79693CB2" w14:textId="77777777" w:rsidR="00000000" w:rsidRDefault="002D3E3C">
      <w:r>
        <w:rPr>
          <w:snapToGrid w:val="0"/>
        </w:rPr>
        <w:t>“’Sneaking Curs’ and ‘Negro Brutes’: Official Transcripts of Racial Otherne</w:t>
      </w:r>
      <w:r>
        <w:rPr>
          <w:snapToGrid w:val="0"/>
        </w:rPr>
        <w:t xml:space="preserve">ss in </w:t>
      </w:r>
    </w:p>
    <w:p w14:paraId="554A5EF1" w14:textId="77777777" w:rsidR="00000000" w:rsidRDefault="002D3E3C">
      <w:r>
        <w:rPr>
          <w:snapToGrid w:val="0"/>
        </w:rPr>
        <w:t>Tampa, Florida, 1890-1920”</w:t>
      </w:r>
    </w:p>
    <w:p w14:paraId="21291B25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Dennis P. Halpin </w:t>
      </w:r>
      <w:r>
        <w:rPr>
          <w:snapToGrid w:val="0"/>
        </w:rPr>
        <w:t>and</w:t>
      </w:r>
      <w:r>
        <w:rPr>
          <w:b/>
          <w:bCs/>
          <w:snapToGrid w:val="0"/>
        </w:rPr>
        <w:t xml:space="preserve"> Jared G. Toney, </w:t>
      </w:r>
      <w:r>
        <w:rPr>
          <w:snapToGrid w:val="0"/>
        </w:rPr>
        <w:t>University of South Florida</w:t>
      </w:r>
      <w:r>
        <w:rPr>
          <w:b/>
          <w:bCs/>
          <w:snapToGrid w:val="0"/>
        </w:rPr>
        <w:t xml:space="preserve"> </w:t>
      </w:r>
    </w:p>
    <w:p w14:paraId="41031AE1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2F2B0BAC" w14:textId="77777777" w:rsidR="00000000" w:rsidRDefault="002D3E3C">
      <w:r>
        <w:rPr>
          <w:snapToGrid w:val="0"/>
        </w:rPr>
        <w:t xml:space="preserve">“An Historical Perspective on Public School Desegregation in Florida: Lessons From the </w:t>
      </w:r>
    </w:p>
    <w:p w14:paraId="216B8879" w14:textId="77777777" w:rsidR="00000000" w:rsidRDefault="002D3E3C">
      <w:r>
        <w:rPr>
          <w:snapToGrid w:val="0"/>
        </w:rPr>
        <w:t xml:space="preserve">Past for the Present” </w:t>
      </w:r>
    </w:p>
    <w:p w14:paraId="355F4C45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Irvin D. S. Winsboro, </w:t>
      </w:r>
      <w:r>
        <w:rPr>
          <w:snapToGrid w:val="0"/>
        </w:rPr>
        <w:t>Florida Gulf Coast Un</w:t>
      </w:r>
      <w:r>
        <w:rPr>
          <w:snapToGrid w:val="0"/>
        </w:rPr>
        <w:t>iversity</w:t>
      </w:r>
      <w:r>
        <w:rPr>
          <w:b/>
          <w:bCs/>
          <w:snapToGrid w:val="0"/>
        </w:rPr>
        <w:t xml:space="preserve"> </w:t>
      </w:r>
    </w:p>
    <w:p w14:paraId="23FDC364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593DA260" w14:textId="77777777" w:rsidR="00000000" w:rsidRDefault="002D3E3C">
      <w:r>
        <w:rPr>
          <w:b/>
          <w:bCs/>
          <w:snapToGrid w:val="0"/>
        </w:rPr>
        <w:t xml:space="preserve">Session 10: Protest and Education in Asia </w:t>
      </w:r>
    </w:p>
    <w:p w14:paraId="2C8B2EEB" w14:textId="77777777" w:rsidR="00000000" w:rsidRDefault="002D3E3C">
      <w:r>
        <w:rPr>
          <w:b/>
          <w:bCs/>
          <w:snapToGrid w:val="0"/>
        </w:rPr>
        <w:t xml:space="preserve">Tampa Room I </w:t>
      </w:r>
    </w:p>
    <w:p w14:paraId="7293B261" w14:textId="77777777" w:rsidR="00000000" w:rsidRDefault="002D3E3C">
      <w:r>
        <w:rPr>
          <w:b/>
          <w:bCs/>
          <w:snapToGrid w:val="0"/>
        </w:rPr>
        <w:t> </w:t>
      </w:r>
    </w:p>
    <w:p w14:paraId="272F183E" w14:textId="77777777" w:rsidR="00000000" w:rsidRDefault="002D3E3C">
      <w:r>
        <w:rPr>
          <w:snapToGrid w:val="0"/>
        </w:rPr>
        <w:t>Chair</w:t>
      </w:r>
      <w:r>
        <w:rPr>
          <w:b/>
          <w:bCs/>
          <w:snapToGrid w:val="0"/>
        </w:rPr>
        <w:t xml:space="preserve">: Maria Rost Rublee, </w:t>
      </w:r>
      <w:r>
        <w:rPr>
          <w:snapToGrid w:val="0"/>
        </w:rPr>
        <w:t>University of Tampa</w:t>
      </w:r>
      <w:r>
        <w:rPr>
          <w:b/>
          <w:bCs/>
          <w:snapToGrid w:val="0"/>
        </w:rPr>
        <w:t xml:space="preserve"> </w:t>
      </w:r>
    </w:p>
    <w:p w14:paraId="54C1D6AB" w14:textId="77777777" w:rsidR="00000000" w:rsidRDefault="002D3E3C">
      <w:r>
        <w:rPr>
          <w:b/>
          <w:bCs/>
          <w:snapToGrid w:val="0"/>
        </w:rPr>
        <w:lastRenderedPageBreak/>
        <w:t> </w:t>
      </w:r>
    </w:p>
    <w:p w14:paraId="2B55374A" w14:textId="77777777" w:rsidR="00000000" w:rsidRDefault="002D3E3C">
      <w:r>
        <w:rPr>
          <w:snapToGrid w:val="0"/>
        </w:rPr>
        <w:t xml:space="preserve">“On the Perceived </w:t>
      </w:r>
      <w:r>
        <w:rPr>
          <w:snapToGrid w:val="0"/>
        </w:rPr>
        <w:t xml:space="preserve">Value of Studying American History by University Students: A Cross- </w:t>
      </w:r>
    </w:p>
    <w:p w14:paraId="7F36CB33" w14:textId="77777777" w:rsidR="00000000" w:rsidRDefault="002D3E3C">
      <w:r>
        <w:rPr>
          <w:snapToGrid w:val="0"/>
        </w:rPr>
        <w:t xml:space="preserve">Cultural Comparison” </w:t>
      </w:r>
    </w:p>
    <w:p w14:paraId="741E6201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Daniel Robison, </w:t>
      </w:r>
      <w:r>
        <w:rPr>
          <w:snapToGrid w:val="0"/>
        </w:rPr>
        <w:t>Troy University</w:t>
      </w:r>
      <w:r>
        <w:rPr>
          <w:b/>
          <w:bCs/>
          <w:snapToGrid w:val="0"/>
        </w:rPr>
        <w:t xml:space="preserve"> </w:t>
      </w:r>
    </w:p>
    <w:p w14:paraId="4CA2B194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1883664A" w14:textId="77777777" w:rsidR="00000000" w:rsidRDefault="002D3E3C">
      <w:r>
        <w:rPr>
          <w:b/>
          <w:bCs/>
          <w:snapToGrid w:val="0"/>
        </w:rPr>
        <w:t>“</w:t>
      </w:r>
      <w:r>
        <w:rPr>
          <w:snapToGrid w:val="0"/>
        </w:rPr>
        <w:t xml:space="preserve">The </w:t>
      </w:r>
      <w:r>
        <w:rPr>
          <w:snapToGrid w:val="0"/>
        </w:rPr>
        <w:t xml:space="preserve">Tydings-Kocialkowski Act of 1939 and the Demise of a Development Coalition in the Philippines” </w:t>
      </w:r>
    </w:p>
    <w:p w14:paraId="03F7F177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Steve MacIsaac, </w:t>
      </w:r>
      <w:r>
        <w:rPr>
          <w:snapToGrid w:val="0"/>
        </w:rPr>
        <w:t>Jacksonville University</w:t>
      </w:r>
      <w:r>
        <w:rPr>
          <w:b/>
          <w:bCs/>
          <w:snapToGrid w:val="0"/>
        </w:rPr>
        <w:t xml:space="preserve"> </w:t>
      </w:r>
    </w:p>
    <w:p w14:paraId="59F707C5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74F1EA7A" w14:textId="77777777" w:rsidR="00000000" w:rsidRDefault="002D3E3C">
      <w:r>
        <w:rPr>
          <w:b/>
          <w:bCs/>
          <w:snapToGrid w:val="0"/>
        </w:rPr>
        <w:t>“</w:t>
      </w:r>
      <w:r>
        <w:rPr>
          <w:snapToGrid w:val="0"/>
        </w:rPr>
        <w:t>Historical Beginnings of Modern Protest in North and South Korea”</w:t>
      </w:r>
    </w:p>
    <w:p w14:paraId="7FBD4952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Dennis Hart, </w:t>
      </w:r>
      <w:r>
        <w:rPr>
          <w:snapToGrid w:val="0"/>
        </w:rPr>
        <w:t>Kent State University</w:t>
      </w:r>
      <w:r>
        <w:rPr>
          <w:b/>
          <w:bCs/>
          <w:snapToGrid w:val="0"/>
        </w:rPr>
        <w:t xml:space="preserve"> </w:t>
      </w:r>
    </w:p>
    <w:p w14:paraId="1BB2CA80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350F3FC8" w14:textId="77777777" w:rsidR="00000000" w:rsidRDefault="002D3E3C">
      <w:r>
        <w:rPr>
          <w:b/>
          <w:bCs/>
          <w:snapToGrid w:val="0"/>
        </w:rPr>
        <w:t xml:space="preserve">Session 11: </w:t>
      </w:r>
      <w:r>
        <w:rPr>
          <w:b/>
          <w:bCs/>
          <w:snapToGrid w:val="0"/>
        </w:rPr>
        <w:t xml:space="preserve"> Monarchs and Revolution in Turn-of-the-Century Europe </w:t>
      </w:r>
    </w:p>
    <w:p w14:paraId="250EA6BD" w14:textId="77777777" w:rsidR="00000000" w:rsidRDefault="002D3E3C">
      <w:r>
        <w:rPr>
          <w:b/>
          <w:bCs/>
          <w:snapToGrid w:val="0"/>
        </w:rPr>
        <w:t xml:space="preserve">Tampa Room II </w:t>
      </w:r>
    </w:p>
    <w:p w14:paraId="3E1F5449" w14:textId="77777777" w:rsidR="00000000" w:rsidRDefault="002D3E3C">
      <w:r>
        <w:rPr>
          <w:b/>
          <w:bCs/>
          <w:snapToGrid w:val="0"/>
        </w:rPr>
        <w:t> </w:t>
      </w:r>
    </w:p>
    <w:p w14:paraId="52F15421" w14:textId="77777777" w:rsidR="00000000" w:rsidRDefault="002D3E3C">
      <w:r>
        <w:rPr>
          <w:snapToGrid w:val="0"/>
        </w:rPr>
        <w:t>Chair</w:t>
      </w:r>
      <w:r>
        <w:rPr>
          <w:b/>
          <w:bCs/>
          <w:snapToGrid w:val="0"/>
        </w:rPr>
        <w:t xml:space="preserve">: David Richards, </w:t>
      </w:r>
      <w:r>
        <w:rPr>
          <w:snapToGrid w:val="0"/>
        </w:rPr>
        <w:t>Lake City Community College</w:t>
      </w:r>
      <w:r>
        <w:rPr>
          <w:b/>
          <w:bCs/>
          <w:snapToGrid w:val="0"/>
        </w:rPr>
        <w:t xml:space="preserve"> </w:t>
      </w:r>
    </w:p>
    <w:p w14:paraId="0F354724" w14:textId="77777777" w:rsidR="00000000" w:rsidRDefault="002D3E3C">
      <w:r>
        <w:rPr>
          <w:snapToGrid w:val="0"/>
        </w:rPr>
        <w:t> </w:t>
      </w:r>
    </w:p>
    <w:p w14:paraId="09F6D8B1" w14:textId="77777777" w:rsidR="00000000" w:rsidRDefault="002D3E3C">
      <w:r>
        <w:rPr>
          <w:snapToGrid w:val="0"/>
        </w:rPr>
        <w:t xml:space="preserve">“Reasons for the Gradual Decline of the British Aristocracy in the Long Nineteenth </w:t>
      </w:r>
    </w:p>
    <w:p w14:paraId="5DE3C302" w14:textId="77777777" w:rsidR="00000000" w:rsidRDefault="002D3E3C">
      <w:r>
        <w:rPr>
          <w:snapToGrid w:val="0"/>
        </w:rPr>
        <w:t>Century”</w:t>
      </w:r>
    </w:p>
    <w:p w14:paraId="05BD1339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Chris M. Tenn, </w:t>
      </w:r>
      <w:r>
        <w:rPr>
          <w:snapToGrid w:val="0"/>
        </w:rPr>
        <w:t>Florida Gulf Coast Un</w:t>
      </w:r>
      <w:r>
        <w:rPr>
          <w:snapToGrid w:val="0"/>
        </w:rPr>
        <w:t>iversity</w:t>
      </w:r>
      <w:r>
        <w:rPr>
          <w:b/>
          <w:bCs/>
          <w:snapToGrid w:val="0"/>
        </w:rPr>
        <w:t xml:space="preserve"> </w:t>
      </w:r>
    </w:p>
    <w:p w14:paraId="41972FF9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60183B1F" w14:textId="77777777" w:rsidR="00000000" w:rsidRDefault="002D3E3C">
      <w:r>
        <w:rPr>
          <w:snapToGrid w:val="0"/>
        </w:rPr>
        <w:t xml:space="preserve">“Changing Working Conditions of British Children in the Working Class During the </w:t>
      </w:r>
    </w:p>
    <w:p w14:paraId="1CA10209" w14:textId="77777777" w:rsidR="00000000" w:rsidRDefault="002D3E3C">
      <w:r>
        <w:rPr>
          <w:snapToGrid w:val="0"/>
        </w:rPr>
        <w:t xml:space="preserve">Industrial Revolution” </w:t>
      </w:r>
    </w:p>
    <w:p w14:paraId="67D7CAB7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Scott Ortolano, </w:t>
      </w:r>
      <w:r>
        <w:rPr>
          <w:snapToGrid w:val="0"/>
        </w:rPr>
        <w:t>Florida Gulf Coast University</w:t>
      </w:r>
      <w:r>
        <w:rPr>
          <w:b/>
          <w:bCs/>
          <w:snapToGrid w:val="0"/>
        </w:rPr>
        <w:t xml:space="preserve"> </w:t>
      </w:r>
    </w:p>
    <w:p w14:paraId="5C88B834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040F880C" w14:textId="77777777" w:rsidR="00000000" w:rsidRDefault="002D3E3C">
      <w:r>
        <w:rPr>
          <w:snapToGrid w:val="0"/>
        </w:rPr>
        <w:t xml:space="preserve">“The Radical English Press and the Trial of Louis XVI” </w:t>
      </w:r>
    </w:p>
    <w:p w14:paraId="62E2F013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David B. Mock, </w:t>
      </w:r>
      <w:r>
        <w:rPr>
          <w:snapToGrid w:val="0"/>
        </w:rPr>
        <w:t>Tallahassee Community College</w:t>
      </w:r>
      <w:r>
        <w:rPr>
          <w:b/>
          <w:bCs/>
          <w:snapToGrid w:val="0"/>
        </w:rPr>
        <w:t xml:space="preserve"> </w:t>
      </w:r>
    </w:p>
    <w:p w14:paraId="37210030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081111E0" w14:textId="77777777" w:rsidR="00000000" w:rsidRDefault="002D3E3C">
      <w:r>
        <w:rPr>
          <w:snapToGrid w:val="0"/>
        </w:rPr>
        <w:t xml:space="preserve">6:00 P.M. Cocktails </w:t>
      </w:r>
    </w:p>
    <w:p w14:paraId="11E76916" w14:textId="77777777" w:rsidR="00000000" w:rsidRDefault="002D3E3C">
      <w:r>
        <w:rPr>
          <w:snapToGrid w:val="0"/>
        </w:rPr>
        <w:t xml:space="preserve">Bayside Terrace </w:t>
      </w:r>
    </w:p>
    <w:p w14:paraId="75B738FF" w14:textId="77777777" w:rsidR="00000000" w:rsidRDefault="002D3E3C">
      <w:r>
        <w:rPr>
          <w:snapToGrid w:val="0"/>
        </w:rPr>
        <w:t xml:space="preserve">Welcome from </w:t>
      </w:r>
      <w:r>
        <w:rPr>
          <w:b/>
          <w:bCs/>
          <w:snapToGrid w:val="0"/>
        </w:rPr>
        <w:t>Dr. Arthur F. Kirk Jr</w:t>
      </w:r>
      <w:r>
        <w:rPr>
          <w:snapToGrid w:val="0"/>
        </w:rPr>
        <w:t xml:space="preserve">., President of Saint Leo University </w:t>
      </w:r>
    </w:p>
    <w:p w14:paraId="11127DD5" w14:textId="77777777" w:rsidR="00000000" w:rsidRDefault="002D3E3C">
      <w:r>
        <w:rPr>
          <w:snapToGrid w:val="0"/>
        </w:rPr>
        <w:t> </w:t>
      </w:r>
    </w:p>
    <w:p w14:paraId="0D721D23" w14:textId="77777777" w:rsidR="00000000" w:rsidRDefault="002D3E3C">
      <w:r>
        <w:rPr>
          <w:snapToGrid w:val="0"/>
        </w:rPr>
        <w:t xml:space="preserve">7:00 P.M. </w:t>
      </w:r>
      <w:r>
        <w:rPr>
          <w:b/>
          <w:bCs/>
          <w:snapToGrid w:val="0"/>
        </w:rPr>
        <w:t xml:space="preserve">Banquet and Keynote speech </w:t>
      </w:r>
    </w:p>
    <w:p w14:paraId="6DD48980" w14:textId="77777777" w:rsidR="00000000" w:rsidRDefault="002D3E3C">
      <w:r>
        <w:rPr>
          <w:b/>
          <w:bCs/>
          <w:snapToGrid w:val="0"/>
        </w:rPr>
        <w:t xml:space="preserve">Bayside Terrace Tent </w:t>
      </w:r>
    </w:p>
    <w:p w14:paraId="0DABDFC6" w14:textId="77777777" w:rsidR="00000000" w:rsidRDefault="002D3E3C">
      <w:r>
        <w:rPr>
          <w:snapToGrid w:val="0"/>
        </w:rPr>
        <w:t> </w:t>
      </w:r>
    </w:p>
    <w:p w14:paraId="15B4748A" w14:textId="77777777" w:rsidR="00000000" w:rsidRDefault="002D3E3C">
      <w:r>
        <w:rPr>
          <w:snapToGrid w:val="0"/>
        </w:rPr>
        <w:t>“How Tampa Women Have Changed American Women’s Hi</w:t>
      </w:r>
      <w:r>
        <w:rPr>
          <w:snapToGrid w:val="0"/>
        </w:rPr>
        <w:t xml:space="preserve">story” </w:t>
      </w:r>
    </w:p>
    <w:p w14:paraId="46E7A228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Nancy A. Hewitt, </w:t>
      </w:r>
      <w:r>
        <w:rPr>
          <w:snapToGrid w:val="0"/>
        </w:rPr>
        <w:t>Rutgers University</w:t>
      </w:r>
      <w:r>
        <w:rPr>
          <w:b/>
          <w:bCs/>
          <w:snapToGrid w:val="0"/>
        </w:rPr>
        <w:t xml:space="preserve"> </w:t>
      </w:r>
    </w:p>
    <w:p w14:paraId="3F44B212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497038B3" w14:textId="77777777" w:rsidR="00000000" w:rsidRDefault="002D3E3C">
      <w:r>
        <w:rPr>
          <w:b/>
          <w:bCs/>
          <w:snapToGrid w:val="0"/>
        </w:rPr>
        <w:t xml:space="preserve">Saturday, March 19 </w:t>
      </w:r>
    </w:p>
    <w:p w14:paraId="713C14E6" w14:textId="77777777" w:rsidR="00000000" w:rsidRDefault="002D3E3C">
      <w:r>
        <w:rPr>
          <w:b/>
          <w:bCs/>
          <w:snapToGrid w:val="0"/>
        </w:rPr>
        <w:t> </w:t>
      </w:r>
    </w:p>
    <w:p w14:paraId="28FAAEA5" w14:textId="77777777" w:rsidR="00000000" w:rsidRDefault="002D3E3C">
      <w:r>
        <w:rPr>
          <w:snapToGrid w:val="0"/>
        </w:rPr>
        <w:t>8:00 A.M.</w:t>
      </w:r>
    </w:p>
    <w:p w14:paraId="340AC9C8" w14:textId="77777777" w:rsidR="00000000" w:rsidRDefault="002D3E3C">
      <w:r>
        <w:rPr>
          <w:snapToGrid w:val="0"/>
        </w:rPr>
        <w:t xml:space="preserve">Continental Breakfast </w:t>
      </w:r>
    </w:p>
    <w:p w14:paraId="1CEBCF55" w14:textId="77777777" w:rsidR="00000000" w:rsidRDefault="002D3E3C">
      <w:r>
        <w:rPr>
          <w:snapToGrid w:val="0"/>
        </w:rPr>
        <w:t xml:space="preserve">Registration </w:t>
      </w:r>
    </w:p>
    <w:p w14:paraId="1D7DA2E8" w14:textId="77777777" w:rsidR="00000000" w:rsidRDefault="002D3E3C">
      <w:r>
        <w:rPr>
          <w:snapToGrid w:val="0"/>
        </w:rPr>
        <w:t xml:space="preserve">Book Exhibits </w:t>
      </w:r>
    </w:p>
    <w:p w14:paraId="77DF6C81" w14:textId="77777777" w:rsidR="00000000" w:rsidRDefault="002D3E3C">
      <w:r>
        <w:rPr>
          <w:snapToGrid w:val="0"/>
        </w:rPr>
        <w:t xml:space="preserve">Florida Room </w:t>
      </w:r>
    </w:p>
    <w:p w14:paraId="515282FA" w14:textId="77777777" w:rsidR="00000000" w:rsidRDefault="002D3E3C">
      <w:r>
        <w:rPr>
          <w:snapToGrid w:val="0"/>
        </w:rPr>
        <w:t> </w:t>
      </w:r>
    </w:p>
    <w:p w14:paraId="6577A33C" w14:textId="77777777" w:rsidR="00000000" w:rsidRDefault="002D3E3C">
      <w:r>
        <w:rPr>
          <w:snapToGrid w:val="0"/>
        </w:rPr>
        <w:lastRenderedPageBreak/>
        <w:t xml:space="preserve">8:30-10:00 A.M. </w:t>
      </w:r>
    </w:p>
    <w:p w14:paraId="39BE1CA6" w14:textId="77777777" w:rsidR="00000000" w:rsidRDefault="002D3E3C">
      <w:r>
        <w:rPr>
          <w:snapToGrid w:val="0"/>
        </w:rPr>
        <w:t> </w:t>
      </w:r>
    </w:p>
    <w:p w14:paraId="4D5DDCB4" w14:textId="77777777" w:rsidR="00000000" w:rsidRDefault="002D3E3C">
      <w:r>
        <w:rPr>
          <w:b/>
          <w:bCs/>
          <w:snapToGrid w:val="0"/>
        </w:rPr>
        <w:t xml:space="preserve">Session 12: The Civil War on the Silver Screen </w:t>
      </w:r>
    </w:p>
    <w:p w14:paraId="24E8BB69" w14:textId="77777777" w:rsidR="00000000" w:rsidRDefault="002D3E3C">
      <w:r>
        <w:rPr>
          <w:b/>
          <w:bCs/>
          <w:snapToGrid w:val="0"/>
        </w:rPr>
        <w:t xml:space="preserve">Clearwater Room </w:t>
      </w:r>
    </w:p>
    <w:p w14:paraId="0F6A72B4" w14:textId="77777777" w:rsidR="00000000" w:rsidRDefault="002D3E3C">
      <w:r>
        <w:rPr>
          <w:b/>
          <w:bCs/>
          <w:snapToGrid w:val="0"/>
        </w:rPr>
        <w:t> </w:t>
      </w:r>
    </w:p>
    <w:p w14:paraId="01BF28C7" w14:textId="77777777" w:rsidR="00000000" w:rsidRDefault="002D3E3C">
      <w:r>
        <w:rPr>
          <w:snapToGrid w:val="0"/>
        </w:rPr>
        <w:t>Chair:</w:t>
      </w:r>
      <w:r>
        <w:rPr>
          <w:b/>
          <w:bCs/>
          <w:snapToGrid w:val="0"/>
        </w:rPr>
        <w:t xml:space="preserve"> Robert </w:t>
      </w:r>
      <w:r>
        <w:rPr>
          <w:b/>
          <w:bCs/>
          <w:snapToGrid w:val="0"/>
        </w:rPr>
        <w:t xml:space="preserve">Snyder, </w:t>
      </w:r>
      <w:r>
        <w:rPr>
          <w:snapToGrid w:val="0"/>
        </w:rPr>
        <w:t>University of South Florida</w:t>
      </w:r>
    </w:p>
    <w:p w14:paraId="1D8C156A" w14:textId="77777777" w:rsidR="00000000" w:rsidRDefault="002D3E3C">
      <w:r>
        <w:rPr>
          <w:b/>
          <w:bCs/>
          <w:snapToGrid w:val="0"/>
        </w:rPr>
        <w:t> </w:t>
      </w:r>
    </w:p>
    <w:p w14:paraId="221E430D" w14:textId="77777777" w:rsidR="00000000" w:rsidRDefault="002D3E3C">
      <w:r>
        <w:rPr>
          <w:b/>
          <w:bCs/>
          <w:snapToGrid w:val="0"/>
        </w:rPr>
        <w:t>“</w:t>
      </w:r>
      <w:r>
        <w:rPr>
          <w:snapToGrid w:val="0"/>
        </w:rPr>
        <w:t>Clods and Generals: Why Hollywood Cannot Make a Good Civil War Movie”</w:t>
      </w:r>
      <w:r>
        <w:rPr>
          <w:b/>
          <w:bCs/>
          <w:snapToGrid w:val="0"/>
        </w:rPr>
        <w:t xml:space="preserve"> </w:t>
      </w:r>
    </w:p>
    <w:p w14:paraId="7DFF1566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Chad Morgan, </w:t>
      </w:r>
      <w:r>
        <w:rPr>
          <w:snapToGrid w:val="0"/>
        </w:rPr>
        <w:t>Independent Scholar</w:t>
      </w:r>
      <w:r>
        <w:rPr>
          <w:b/>
          <w:bCs/>
          <w:snapToGrid w:val="0"/>
        </w:rPr>
        <w:t xml:space="preserve"> </w:t>
      </w:r>
    </w:p>
    <w:p w14:paraId="3DE4D56D" w14:textId="77777777" w:rsidR="00000000" w:rsidRDefault="002D3E3C">
      <w:r>
        <w:rPr>
          <w:b/>
          <w:bCs/>
          <w:snapToGrid w:val="0"/>
        </w:rPr>
        <w:t> </w:t>
      </w:r>
    </w:p>
    <w:p w14:paraId="0EDC9BAE" w14:textId="77777777" w:rsidR="00000000" w:rsidRDefault="002D3E3C">
      <w:r>
        <w:rPr>
          <w:b/>
          <w:bCs/>
          <w:snapToGrid w:val="0"/>
        </w:rPr>
        <w:t>“</w:t>
      </w:r>
      <w:r>
        <w:rPr>
          <w:snapToGrid w:val="0"/>
        </w:rPr>
        <w:t>The Evolution of the Civil War Films”</w:t>
      </w:r>
    </w:p>
    <w:p w14:paraId="404D16F6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William Russell, </w:t>
      </w:r>
      <w:r>
        <w:rPr>
          <w:snapToGrid w:val="0"/>
        </w:rPr>
        <w:t>Florida State University</w:t>
      </w:r>
      <w:r>
        <w:rPr>
          <w:b/>
          <w:bCs/>
          <w:snapToGrid w:val="0"/>
        </w:rPr>
        <w:t xml:space="preserve"> </w:t>
      </w:r>
    </w:p>
    <w:p w14:paraId="6876B069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2C5A8C34" w14:textId="77777777" w:rsidR="00000000" w:rsidRDefault="002D3E3C">
      <w:r>
        <w:rPr>
          <w:b/>
          <w:bCs/>
          <w:snapToGrid w:val="0"/>
        </w:rPr>
        <w:t xml:space="preserve">Session 13: </w:t>
      </w:r>
      <w:r>
        <w:rPr>
          <w:b/>
          <w:bCs/>
          <w:snapToGrid w:val="0"/>
        </w:rPr>
        <w:t xml:space="preserve">Migration and Culture in the Atlantic World </w:t>
      </w:r>
    </w:p>
    <w:p w14:paraId="28C17B7D" w14:textId="77777777" w:rsidR="00000000" w:rsidRDefault="002D3E3C">
      <w:r>
        <w:rPr>
          <w:b/>
          <w:bCs/>
          <w:snapToGrid w:val="0"/>
        </w:rPr>
        <w:t xml:space="preserve">Tampa Room I </w:t>
      </w:r>
    </w:p>
    <w:p w14:paraId="21AB20A9" w14:textId="77777777" w:rsidR="00000000" w:rsidRDefault="002D3E3C">
      <w:r>
        <w:rPr>
          <w:b/>
          <w:bCs/>
          <w:snapToGrid w:val="0"/>
        </w:rPr>
        <w:t> </w:t>
      </w:r>
    </w:p>
    <w:p w14:paraId="3D10BA5A" w14:textId="77777777" w:rsidR="00000000" w:rsidRDefault="002D3E3C">
      <w:r>
        <w:rPr>
          <w:snapToGrid w:val="0"/>
        </w:rPr>
        <w:t>Chair</w:t>
      </w:r>
      <w:r>
        <w:rPr>
          <w:b/>
          <w:bCs/>
          <w:snapToGrid w:val="0"/>
        </w:rPr>
        <w:t xml:space="preserve">: Philip Levy, </w:t>
      </w:r>
      <w:r>
        <w:rPr>
          <w:snapToGrid w:val="0"/>
        </w:rPr>
        <w:t>University of South Florida</w:t>
      </w:r>
      <w:r>
        <w:rPr>
          <w:b/>
          <w:bCs/>
          <w:snapToGrid w:val="0"/>
        </w:rPr>
        <w:t xml:space="preserve"> </w:t>
      </w:r>
    </w:p>
    <w:p w14:paraId="45C9E90F" w14:textId="77777777" w:rsidR="00000000" w:rsidRDefault="002D3E3C">
      <w:r>
        <w:rPr>
          <w:b/>
          <w:bCs/>
          <w:snapToGrid w:val="0"/>
        </w:rPr>
        <w:t> </w:t>
      </w:r>
    </w:p>
    <w:p w14:paraId="6DFEC089" w14:textId="77777777" w:rsidR="00000000" w:rsidRDefault="002D3E3C">
      <w:r>
        <w:rPr>
          <w:b/>
          <w:bCs/>
          <w:snapToGrid w:val="0"/>
        </w:rPr>
        <w:t>“</w:t>
      </w:r>
      <w:r>
        <w:rPr>
          <w:snapToGrid w:val="0"/>
        </w:rPr>
        <w:t>Reproduction and Resistance: Medicine Under the Virginia London Company, 1607- 1624”</w:t>
      </w:r>
      <w:r>
        <w:rPr>
          <w:b/>
          <w:bCs/>
          <w:snapToGrid w:val="0"/>
        </w:rPr>
        <w:t xml:space="preserve"> </w:t>
      </w:r>
    </w:p>
    <w:p w14:paraId="612D2AAC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Michele Hinton Riley, </w:t>
      </w:r>
      <w:r>
        <w:rPr>
          <w:snapToGrid w:val="0"/>
        </w:rPr>
        <w:t>Saint Louis University</w:t>
      </w:r>
      <w:r>
        <w:rPr>
          <w:b/>
          <w:bCs/>
          <w:snapToGrid w:val="0"/>
        </w:rPr>
        <w:t xml:space="preserve"> </w:t>
      </w:r>
    </w:p>
    <w:p w14:paraId="1CCAFFB3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32C02921" w14:textId="77777777" w:rsidR="00000000" w:rsidRDefault="002D3E3C">
      <w:r>
        <w:rPr>
          <w:snapToGrid w:val="0"/>
        </w:rPr>
        <w:t xml:space="preserve">“Freedom </w:t>
      </w:r>
      <w:r>
        <w:rPr>
          <w:snapToGrid w:val="0"/>
        </w:rPr>
        <w:t xml:space="preserve">at Christmas: Andrew Gue, Black Maritime Communication Networks, and the Underground Railroad in the Bahamas” </w:t>
      </w:r>
    </w:p>
    <w:p w14:paraId="10F6AC2F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Frank Marotti, </w:t>
      </w:r>
      <w:r>
        <w:rPr>
          <w:snapToGrid w:val="0"/>
        </w:rPr>
        <w:t>Cheyney University</w:t>
      </w:r>
      <w:r>
        <w:rPr>
          <w:b/>
          <w:bCs/>
          <w:snapToGrid w:val="0"/>
        </w:rPr>
        <w:t xml:space="preserve"> </w:t>
      </w:r>
    </w:p>
    <w:p w14:paraId="62384EB4" w14:textId="77777777" w:rsidR="00000000" w:rsidRDefault="002D3E3C">
      <w:pPr>
        <w:ind w:firstLine="720"/>
      </w:pPr>
      <w:r>
        <w:rPr>
          <w:snapToGrid w:val="0"/>
        </w:rPr>
        <w:t> </w:t>
      </w:r>
    </w:p>
    <w:p w14:paraId="2530421C" w14:textId="77777777" w:rsidR="00000000" w:rsidRDefault="002D3E3C">
      <w:r>
        <w:rPr>
          <w:snapToGrid w:val="0"/>
        </w:rPr>
        <w:t xml:space="preserve">“The ‘I’ in History: An Historian’s Self-Indulgent Foray into Family History--The </w:t>
      </w:r>
    </w:p>
    <w:p w14:paraId="4764E32B" w14:textId="77777777" w:rsidR="00000000" w:rsidRDefault="002D3E3C">
      <w:r>
        <w:rPr>
          <w:snapToGrid w:val="0"/>
        </w:rPr>
        <w:t>Calverts from France to t</w:t>
      </w:r>
      <w:r>
        <w:rPr>
          <w:snapToGrid w:val="0"/>
        </w:rPr>
        <w:t xml:space="preserve">he American Frontier” </w:t>
      </w:r>
    </w:p>
    <w:p w14:paraId="046BCEE7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Jay Clarke, </w:t>
      </w:r>
      <w:r>
        <w:rPr>
          <w:snapToGrid w:val="0"/>
        </w:rPr>
        <w:t>Jacksonville University</w:t>
      </w:r>
      <w:r>
        <w:rPr>
          <w:b/>
          <w:bCs/>
          <w:snapToGrid w:val="0"/>
        </w:rPr>
        <w:t xml:space="preserve"> </w:t>
      </w:r>
    </w:p>
    <w:p w14:paraId="36ED2512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42B4035F" w14:textId="77777777" w:rsidR="00000000" w:rsidRDefault="002D3E3C">
      <w:r>
        <w:rPr>
          <w:b/>
          <w:bCs/>
          <w:snapToGrid w:val="0"/>
        </w:rPr>
        <w:t xml:space="preserve">Session 14: American and German Military History </w:t>
      </w:r>
    </w:p>
    <w:p w14:paraId="0EF23991" w14:textId="77777777" w:rsidR="00000000" w:rsidRDefault="002D3E3C">
      <w:r>
        <w:rPr>
          <w:b/>
          <w:bCs/>
          <w:snapToGrid w:val="0"/>
        </w:rPr>
        <w:t xml:space="preserve">Tampa Room II </w:t>
      </w:r>
    </w:p>
    <w:p w14:paraId="7D973249" w14:textId="77777777" w:rsidR="00000000" w:rsidRDefault="002D3E3C">
      <w:r>
        <w:rPr>
          <w:b/>
          <w:bCs/>
          <w:snapToGrid w:val="0"/>
        </w:rPr>
        <w:t> </w:t>
      </w:r>
    </w:p>
    <w:p w14:paraId="2C7106B8" w14:textId="77777777" w:rsidR="00000000" w:rsidRDefault="002D3E3C">
      <w:r>
        <w:rPr>
          <w:snapToGrid w:val="0"/>
        </w:rPr>
        <w:t>Chair:</w:t>
      </w:r>
      <w:r>
        <w:rPr>
          <w:b/>
          <w:bCs/>
          <w:snapToGrid w:val="0"/>
        </w:rPr>
        <w:t xml:space="preserve"> David Jervis, </w:t>
      </w:r>
      <w:r>
        <w:rPr>
          <w:snapToGrid w:val="0"/>
        </w:rPr>
        <w:t>Saint Leo University</w:t>
      </w:r>
      <w:r>
        <w:rPr>
          <w:b/>
          <w:bCs/>
          <w:snapToGrid w:val="0"/>
        </w:rPr>
        <w:t xml:space="preserve"> </w:t>
      </w:r>
    </w:p>
    <w:p w14:paraId="071B7F6A" w14:textId="77777777" w:rsidR="00000000" w:rsidRDefault="002D3E3C">
      <w:r>
        <w:rPr>
          <w:b/>
          <w:bCs/>
          <w:snapToGrid w:val="0"/>
        </w:rPr>
        <w:t> </w:t>
      </w:r>
    </w:p>
    <w:p w14:paraId="44F3AC52" w14:textId="77777777" w:rsidR="00000000" w:rsidRDefault="002D3E3C">
      <w:r>
        <w:rPr>
          <w:snapToGrid w:val="0"/>
        </w:rPr>
        <w:t>“Hitler’s “Stand Fast” Orders and the Defeat of Army Group Center in 1944</w:t>
      </w:r>
      <w:r>
        <w:rPr>
          <w:b/>
          <w:bCs/>
          <w:snapToGrid w:val="0"/>
        </w:rPr>
        <w:t xml:space="preserve">” </w:t>
      </w:r>
    </w:p>
    <w:p w14:paraId="5326A313" w14:textId="77777777" w:rsidR="00000000" w:rsidRDefault="002D3E3C">
      <w:pPr>
        <w:ind w:firstLine="720"/>
      </w:pPr>
      <w:r>
        <w:rPr>
          <w:b/>
          <w:bCs/>
          <w:snapToGrid w:val="0"/>
        </w:rPr>
        <w:t>Lee Ba</w:t>
      </w:r>
      <w:r>
        <w:rPr>
          <w:b/>
          <w:bCs/>
          <w:snapToGrid w:val="0"/>
        </w:rPr>
        <w:t xml:space="preserve">ker, </w:t>
      </w:r>
      <w:r>
        <w:rPr>
          <w:snapToGrid w:val="0"/>
        </w:rPr>
        <w:t xml:space="preserve">University of Cincinnati, Raymond Walters College </w:t>
      </w:r>
    </w:p>
    <w:p w14:paraId="0C4AEF37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31C7C641" w14:textId="77777777" w:rsidR="00000000" w:rsidRDefault="002D3E3C">
      <w:r>
        <w:rPr>
          <w:b/>
          <w:bCs/>
          <w:snapToGrid w:val="0"/>
        </w:rPr>
        <w:t>“</w:t>
      </w:r>
      <w:r>
        <w:rPr>
          <w:snapToGrid w:val="0"/>
        </w:rPr>
        <w:t>The Union’s Strategy and History of Holding Fort Pickens in 1861”</w:t>
      </w:r>
      <w:r>
        <w:rPr>
          <w:b/>
          <w:bCs/>
          <w:snapToGrid w:val="0"/>
        </w:rPr>
        <w:t xml:space="preserve"> </w:t>
      </w:r>
    </w:p>
    <w:p w14:paraId="580D8B12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John M. Brackett, </w:t>
      </w:r>
      <w:r>
        <w:rPr>
          <w:snapToGrid w:val="0"/>
        </w:rPr>
        <w:t>Florida State University</w:t>
      </w:r>
      <w:r>
        <w:rPr>
          <w:b/>
          <w:bCs/>
          <w:snapToGrid w:val="0"/>
        </w:rPr>
        <w:t xml:space="preserve"> </w:t>
      </w:r>
    </w:p>
    <w:p w14:paraId="1A9D1B1E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1825FEC1" w14:textId="77777777" w:rsidR="00000000" w:rsidRDefault="002D3E3C">
      <w:r>
        <w:rPr>
          <w:b/>
          <w:bCs/>
          <w:snapToGrid w:val="0"/>
        </w:rPr>
        <w:t>“</w:t>
      </w:r>
      <w:r>
        <w:rPr>
          <w:snapToGrid w:val="0"/>
        </w:rPr>
        <w:t xml:space="preserve">Between </w:t>
      </w:r>
      <w:r>
        <w:rPr>
          <w:snapToGrid w:val="0"/>
        </w:rPr>
        <w:t>Liberation and Repatriation: The American Administration of Post-Liberation Buchenwald”</w:t>
      </w:r>
      <w:r>
        <w:rPr>
          <w:b/>
          <w:bCs/>
          <w:snapToGrid w:val="0"/>
        </w:rPr>
        <w:t xml:space="preserve"> </w:t>
      </w:r>
    </w:p>
    <w:p w14:paraId="04AAF614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Henry Staruk, </w:t>
      </w:r>
      <w:r>
        <w:rPr>
          <w:snapToGrid w:val="0"/>
        </w:rPr>
        <w:t>University of Tennessee</w:t>
      </w:r>
    </w:p>
    <w:p w14:paraId="2DAF0714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2EAF4B61" w14:textId="77777777" w:rsidR="00000000" w:rsidRDefault="002D3E3C">
      <w:r>
        <w:rPr>
          <w:snapToGrid w:val="0"/>
        </w:rPr>
        <w:t>10:30-12:00 A.M.</w:t>
      </w:r>
    </w:p>
    <w:p w14:paraId="15EB9C29" w14:textId="77777777" w:rsidR="00000000" w:rsidRDefault="002D3E3C">
      <w:r>
        <w:rPr>
          <w:snapToGrid w:val="0"/>
        </w:rPr>
        <w:t> </w:t>
      </w:r>
    </w:p>
    <w:p w14:paraId="0AD29528" w14:textId="77777777" w:rsidR="00000000" w:rsidRDefault="002D3E3C">
      <w:r>
        <w:rPr>
          <w:b/>
          <w:bCs/>
          <w:snapToGrid w:val="0"/>
        </w:rPr>
        <w:lastRenderedPageBreak/>
        <w:t xml:space="preserve">Session 15: Sexuality and Southern Responses </w:t>
      </w:r>
    </w:p>
    <w:p w14:paraId="4BB0E537" w14:textId="77777777" w:rsidR="00000000" w:rsidRDefault="002D3E3C">
      <w:r>
        <w:rPr>
          <w:b/>
          <w:bCs/>
          <w:snapToGrid w:val="0"/>
        </w:rPr>
        <w:t xml:space="preserve">Clearwater Room </w:t>
      </w:r>
    </w:p>
    <w:p w14:paraId="5C5645F9" w14:textId="77777777" w:rsidR="00000000" w:rsidRDefault="002D3E3C">
      <w:r>
        <w:rPr>
          <w:b/>
          <w:bCs/>
          <w:snapToGrid w:val="0"/>
        </w:rPr>
        <w:t> </w:t>
      </w:r>
    </w:p>
    <w:p w14:paraId="74C736DF" w14:textId="77777777" w:rsidR="00000000" w:rsidRDefault="002D3E3C">
      <w:r>
        <w:rPr>
          <w:snapToGrid w:val="0"/>
        </w:rPr>
        <w:t>Chair</w:t>
      </w:r>
      <w:r>
        <w:rPr>
          <w:b/>
          <w:bCs/>
          <w:snapToGrid w:val="0"/>
        </w:rPr>
        <w:t xml:space="preserve">: David Johnson, </w:t>
      </w:r>
      <w:r>
        <w:rPr>
          <w:snapToGrid w:val="0"/>
        </w:rPr>
        <w:t>University of South F</w:t>
      </w:r>
      <w:r>
        <w:rPr>
          <w:snapToGrid w:val="0"/>
        </w:rPr>
        <w:t xml:space="preserve">lorida </w:t>
      </w:r>
    </w:p>
    <w:p w14:paraId="19910BEA" w14:textId="77777777" w:rsidR="00000000" w:rsidRDefault="002D3E3C">
      <w:r>
        <w:rPr>
          <w:b/>
          <w:bCs/>
          <w:snapToGrid w:val="0"/>
        </w:rPr>
        <w:t> </w:t>
      </w:r>
    </w:p>
    <w:p w14:paraId="6C82D012" w14:textId="77777777" w:rsidR="00000000" w:rsidRDefault="002D3E3C">
      <w:r>
        <w:rPr>
          <w:b/>
          <w:bCs/>
          <w:snapToGrid w:val="0"/>
        </w:rPr>
        <w:t>“</w:t>
      </w:r>
      <w:r>
        <w:rPr>
          <w:snapToGrid w:val="0"/>
        </w:rPr>
        <w:t xml:space="preserve">Bathing Beauties, Citrus Queens, and Royal Reactionaries: Florida Beauty Pageants, 1920s-1972” </w:t>
      </w:r>
    </w:p>
    <w:p w14:paraId="717527FD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Crista Hosmer, </w:t>
      </w:r>
      <w:r>
        <w:rPr>
          <w:snapToGrid w:val="0"/>
        </w:rPr>
        <w:t>Florida State University</w:t>
      </w:r>
      <w:r>
        <w:rPr>
          <w:b/>
          <w:bCs/>
          <w:snapToGrid w:val="0"/>
        </w:rPr>
        <w:t xml:space="preserve"> </w:t>
      </w:r>
    </w:p>
    <w:p w14:paraId="368C1304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36C24EE7" w14:textId="77777777" w:rsidR="00000000" w:rsidRDefault="002D3E3C">
      <w:r>
        <w:rPr>
          <w:snapToGrid w:val="0"/>
        </w:rPr>
        <w:t xml:space="preserve">“A Veritable Refuge for Practicing Homosexuals”: The Johns Committee and the </w:t>
      </w:r>
    </w:p>
    <w:p w14:paraId="5759D493" w14:textId="77777777" w:rsidR="00000000" w:rsidRDefault="002D3E3C">
      <w:r>
        <w:rPr>
          <w:snapToGrid w:val="0"/>
        </w:rPr>
        <w:t>Persecution of Homosexuals a</w:t>
      </w:r>
      <w:r>
        <w:rPr>
          <w:snapToGrid w:val="0"/>
        </w:rPr>
        <w:t xml:space="preserve">t the University of South Florida” </w:t>
      </w:r>
    </w:p>
    <w:p w14:paraId="2C3CF162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Daniel Bertwell, </w:t>
      </w:r>
      <w:r>
        <w:rPr>
          <w:snapToGrid w:val="0"/>
        </w:rPr>
        <w:t>University of South Florida</w:t>
      </w:r>
      <w:r>
        <w:rPr>
          <w:b/>
          <w:bCs/>
          <w:snapToGrid w:val="0"/>
        </w:rPr>
        <w:t xml:space="preserve"> </w:t>
      </w:r>
    </w:p>
    <w:p w14:paraId="3904F83F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0EB452D8" w14:textId="77777777" w:rsidR="00000000" w:rsidRDefault="002D3E3C">
      <w:r>
        <w:rPr>
          <w:b/>
          <w:bCs/>
          <w:snapToGrid w:val="0"/>
        </w:rPr>
        <w:t>“</w:t>
      </w:r>
      <w:r>
        <w:rPr>
          <w:snapToGrid w:val="0"/>
        </w:rPr>
        <w:t>Good Girls, Bad Girls and Wicked Men: Prostitution and Small Town Values in 20th Century Texas”</w:t>
      </w:r>
      <w:r>
        <w:rPr>
          <w:b/>
          <w:bCs/>
          <w:snapToGrid w:val="0"/>
        </w:rPr>
        <w:t xml:space="preserve"> </w:t>
      </w:r>
    </w:p>
    <w:p w14:paraId="36DAE6A9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Patricia Norred Derr, </w:t>
      </w:r>
      <w:r>
        <w:rPr>
          <w:snapToGrid w:val="0"/>
        </w:rPr>
        <w:t>Kutztown University</w:t>
      </w:r>
      <w:r>
        <w:rPr>
          <w:b/>
          <w:bCs/>
          <w:snapToGrid w:val="0"/>
        </w:rPr>
        <w:t xml:space="preserve"> </w:t>
      </w:r>
    </w:p>
    <w:p w14:paraId="06CFB219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68F00E3F" w14:textId="77777777" w:rsidR="00000000" w:rsidRDefault="002D3E3C">
      <w:r>
        <w:rPr>
          <w:b/>
          <w:bCs/>
          <w:snapToGrid w:val="0"/>
        </w:rPr>
        <w:t>Session 16: Race Relations in</w:t>
      </w:r>
      <w:r>
        <w:rPr>
          <w:b/>
          <w:bCs/>
          <w:snapToGrid w:val="0"/>
        </w:rPr>
        <w:t xml:space="preserve"> Higher Education </w:t>
      </w:r>
    </w:p>
    <w:p w14:paraId="5C5F6452" w14:textId="77777777" w:rsidR="00000000" w:rsidRDefault="002D3E3C">
      <w:r>
        <w:rPr>
          <w:b/>
          <w:bCs/>
          <w:snapToGrid w:val="0"/>
        </w:rPr>
        <w:t xml:space="preserve">Tampa Room I </w:t>
      </w:r>
    </w:p>
    <w:p w14:paraId="52988B09" w14:textId="77777777" w:rsidR="00000000" w:rsidRDefault="002D3E3C">
      <w:r>
        <w:rPr>
          <w:b/>
          <w:bCs/>
          <w:snapToGrid w:val="0"/>
        </w:rPr>
        <w:t> </w:t>
      </w:r>
    </w:p>
    <w:p w14:paraId="411AABAA" w14:textId="77777777" w:rsidR="00000000" w:rsidRDefault="002D3E3C">
      <w:r>
        <w:rPr>
          <w:snapToGrid w:val="0"/>
        </w:rPr>
        <w:t>Chair:</w:t>
      </w:r>
      <w:r>
        <w:rPr>
          <w:b/>
          <w:bCs/>
          <w:snapToGrid w:val="0"/>
        </w:rPr>
        <w:t xml:space="preserve"> Irvin D. S. Winsboro, </w:t>
      </w:r>
      <w:r>
        <w:rPr>
          <w:snapToGrid w:val="0"/>
        </w:rPr>
        <w:t>Florida Gulf Coast University</w:t>
      </w:r>
      <w:r>
        <w:rPr>
          <w:b/>
          <w:bCs/>
          <w:snapToGrid w:val="0"/>
        </w:rPr>
        <w:t xml:space="preserve"> </w:t>
      </w:r>
    </w:p>
    <w:p w14:paraId="373878F7" w14:textId="77777777" w:rsidR="00000000" w:rsidRDefault="002D3E3C">
      <w:r>
        <w:rPr>
          <w:b/>
          <w:bCs/>
          <w:snapToGrid w:val="0"/>
        </w:rPr>
        <w:t> </w:t>
      </w:r>
    </w:p>
    <w:p w14:paraId="0C857E44" w14:textId="77777777" w:rsidR="00000000" w:rsidRDefault="002D3E3C">
      <w:r>
        <w:rPr>
          <w:b/>
          <w:bCs/>
          <w:snapToGrid w:val="0"/>
        </w:rPr>
        <w:t>“</w:t>
      </w:r>
      <w:r>
        <w:rPr>
          <w:snapToGrid w:val="0"/>
        </w:rPr>
        <w:t>Talking Sense: The Race Relations Institutes of Fisk University, 1944-1970</w:t>
      </w:r>
      <w:r>
        <w:rPr>
          <w:b/>
          <w:bCs/>
          <w:snapToGrid w:val="0"/>
        </w:rPr>
        <w:t xml:space="preserve">” </w:t>
      </w:r>
    </w:p>
    <w:p w14:paraId="7849A4B5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Keith W. Berry, </w:t>
      </w:r>
      <w:r>
        <w:rPr>
          <w:snapToGrid w:val="0"/>
        </w:rPr>
        <w:t>Hillsborough Community College</w:t>
      </w:r>
      <w:r>
        <w:rPr>
          <w:b/>
          <w:bCs/>
          <w:snapToGrid w:val="0"/>
        </w:rPr>
        <w:t xml:space="preserve"> </w:t>
      </w:r>
    </w:p>
    <w:p w14:paraId="3C40A1D3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168CEF0D" w14:textId="77777777" w:rsidR="00000000" w:rsidRDefault="002D3E3C">
      <w:r>
        <w:rPr>
          <w:b/>
          <w:bCs/>
          <w:snapToGrid w:val="0"/>
        </w:rPr>
        <w:t>“</w:t>
      </w:r>
      <w:r>
        <w:rPr>
          <w:snapToGrid w:val="0"/>
        </w:rPr>
        <w:t xml:space="preserve">Crucibles </w:t>
      </w:r>
      <w:r>
        <w:rPr>
          <w:snapToGrid w:val="0"/>
        </w:rPr>
        <w:t xml:space="preserve">of Leadership: Army ROTC and America’s Historically Black Colleges in the </w:t>
      </w:r>
    </w:p>
    <w:p w14:paraId="37BB7F91" w14:textId="77777777" w:rsidR="00000000" w:rsidRDefault="002D3E3C">
      <w:r>
        <w:rPr>
          <w:snapToGrid w:val="0"/>
        </w:rPr>
        <w:t xml:space="preserve">South, 1948-1968” </w:t>
      </w:r>
    </w:p>
    <w:p w14:paraId="2F19C035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Michael E. Long, </w:t>
      </w:r>
      <w:r>
        <w:rPr>
          <w:snapToGrid w:val="0"/>
        </w:rPr>
        <w:t>Pasco-Hernando Community College</w:t>
      </w:r>
      <w:r>
        <w:rPr>
          <w:b/>
          <w:bCs/>
          <w:snapToGrid w:val="0"/>
        </w:rPr>
        <w:t xml:space="preserve"> </w:t>
      </w:r>
    </w:p>
    <w:p w14:paraId="09EF85A0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44E612D5" w14:textId="77777777" w:rsidR="00000000" w:rsidRDefault="002D3E3C">
      <w:r>
        <w:rPr>
          <w:snapToGrid w:val="0"/>
        </w:rPr>
        <w:t xml:space="preserve">“A Memoir of Notre Dame Law School, 1970-1973: Jock M. Smith’s Climbing Jacob’s </w:t>
      </w:r>
    </w:p>
    <w:p w14:paraId="496D48B3" w14:textId="77777777" w:rsidR="00000000" w:rsidRDefault="002D3E3C">
      <w:r>
        <w:rPr>
          <w:snapToGrid w:val="0"/>
        </w:rPr>
        <w:t xml:space="preserve">Ladder” </w:t>
      </w:r>
    </w:p>
    <w:p w14:paraId="008AD445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George S. Swan, </w:t>
      </w:r>
      <w:r>
        <w:rPr>
          <w:snapToGrid w:val="0"/>
        </w:rPr>
        <w:t>North Carolina Agricultural and Technical State University</w:t>
      </w:r>
      <w:r>
        <w:rPr>
          <w:b/>
          <w:bCs/>
          <w:snapToGrid w:val="0"/>
        </w:rPr>
        <w:t xml:space="preserve"> </w:t>
      </w:r>
    </w:p>
    <w:p w14:paraId="68FE1B5A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776C460D" w14:textId="77777777" w:rsidR="00000000" w:rsidRDefault="002D3E3C">
      <w:r>
        <w:rPr>
          <w:b/>
          <w:bCs/>
          <w:snapToGrid w:val="0"/>
        </w:rPr>
        <w:t xml:space="preserve">Session 17: Life of American Soldiers </w:t>
      </w:r>
    </w:p>
    <w:p w14:paraId="0FC85DC8" w14:textId="77777777" w:rsidR="00000000" w:rsidRDefault="002D3E3C">
      <w:r>
        <w:rPr>
          <w:b/>
          <w:bCs/>
          <w:snapToGrid w:val="0"/>
        </w:rPr>
        <w:t xml:space="preserve">Tampa Room II </w:t>
      </w:r>
    </w:p>
    <w:p w14:paraId="14C27B47" w14:textId="77777777" w:rsidR="00000000" w:rsidRDefault="002D3E3C">
      <w:r>
        <w:rPr>
          <w:b/>
          <w:bCs/>
          <w:snapToGrid w:val="0"/>
        </w:rPr>
        <w:t> </w:t>
      </w:r>
    </w:p>
    <w:p w14:paraId="0400206C" w14:textId="77777777" w:rsidR="00000000" w:rsidRDefault="002D3E3C">
      <w:r>
        <w:rPr>
          <w:snapToGrid w:val="0"/>
        </w:rPr>
        <w:t>Chair:</w:t>
      </w:r>
      <w:r>
        <w:rPr>
          <w:b/>
          <w:bCs/>
          <w:snapToGrid w:val="0"/>
        </w:rPr>
        <w:t xml:space="preserve"> Robert Ingalls, </w:t>
      </w:r>
      <w:r>
        <w:rPr>
          <w:snapToGrid w:val="0"/>
        </w:rPr>
        <w:t xml:space="preserve">University of South Florida </w:t>
      </w:r>
    </w:p>
    <w:p w14:paraId="13E8899B" w14:textId="77777777" w:rsidR="00000000" w:rsidRDefault="002D3E3C">
      <w:r>
        <w:rPr>
          <w:b/>
          <w:bCs/>
          <w:snapToGrid w:val="0"/>
        </w:rPr>
        <w:t> </w:t>
      </w:r>
    </w:p>
    <w:p w14:paraId="5AF3C5E4" w14:textId="77777777" w:rsidR="00000000" w:rsidRDefault="002D3E3C">
      <w:r>
        <w:rPr>
          <w:snapToGrid w:val="0"/>
        </w:rPr>
        <w:t>“’Remarkably Productive Civilians’: The G.I. Bill and the ‘Silent Ma</w:t>
      </w:r>
      <w:r>
        <w:rPr>
          <w:snapToGrid w:val="0"/>
        </w:rPr>
        <w:t xml:space="preserve">jority’ of </w:t>
      </w:r>
    </w:p>
    <w:p w14:paraId="54FB99B6" w14:textId="77777777" w:rsidR="00000000" w:rsidRDefault="002D3E3C">
      <w:r>
        <w:rPr>
          <w:snapToGrid w:val="0"/>
        </w:rPr>
        <w:t xml:space="preserve">Successful Vietnam Veterans </w:t>
      </w:r>
    </w:p>
    <w:p w14:paraId="5344CBCF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Mark Boulton, </w:t>
      </w:r>
      <w:r>
        <w:rPr>
          <w:snapToGrid w:val="0"/>
        </w:rPr>
        <w:t>University of Tennessee</w:t>
      </w:r>
      <w:r>
        <w:rPr>
          <w:b/>
          <w:bCs/>
          <w:snapToGrid w:val="0"/>
        </w:rPr>
        <w:t xml:space="preserve"> </w:t>
      </w:r>
    </w:p>
    <w:p w14:paraId="114BA53C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1E0EAAE4" w14:textId="77777777" w:rsidR="00000000" w:rsidRDefault="002D3E3C">
      <w:r>
        <w:rPr>
          <w:b/>
          <w:bCs/>
          <w:snapToGrid w:val="0"/>
        </w:rPr>
        <w:t>“</w:t>
      </w:r>
      <w:r>
        <w:rPr>
          <w:snapToGrid w:val="0"/>
        </w:rPr>
        <w:t>Bands in Combat During the American Civil War”</w:t>
      </w:r>
      <w:r>
        <w:rPr>
          <w:b/>
          <w:bCs/>
          <w:snapToGrid w:val="0"/>
        </w:rPr>
        <w:t xml:space="preserve"> </w:t>
      </w:r>
    </w:p>
    <w:p w14:paraId="33BEBA3B" w14:textId="77777777" w:rsidR="00000000" w:rsidRDefault="002D3E3C">
      <w:pPr>
        <w:ind w:firstLine="720"/>
      </w:pPr>
      <w:r>
        <w:rPr>
          <w:b/>
          <w:bCs/>
          <w:snapToGrid w:val="0"/>
        </w:rPr>
        <w:t xml:space="preserve">James A. Davis, </w:t>
      </w:r>
      <w:r>
        <w:rPr>
          <w:snapToGrid w:val="0"/>
        </w:rPr>
        <w:t>SUNY-College at Fredonia</w:t>
      </w:r>
    </w:p>
    <w:p w14:paraId="36FB3543" w14:textId="77777777" w:rsidR="00000000" w:rsidRDefault="002D3E3C">
      <w:r>
        <w:rPr>
          <w:snapToGrid w:val="0"/>
        </w:rPr>
        <w:t> </w:t>
      </w:r>
    </w:p>
    <w:p w14:paraId="5E371E49" w14:textId="77777777" w:rsidR="00000000" w:rsidRDefault="002D3E3C">
      <w:r>
        <w:rPr>
          <w:snapToGrid w:val="0"/>
        </w:rPr>
        <w:t>Noon</w:t>
      </w:r>
    </w:p>
    <w:p w14:paraId="0391B349" w14:textId="77777777" w:rsidR="00000000" w:rsidRDefault="002D3E3C">
      <w:r>
        <w:rPr>
          <w:snapToGrid w:val="0"/>
        </w:rPr>
        <w:lastRenderedPageBreak/>
        <w:t>Conference is Adjourned.</w:t>
      </w:r>
    </w:p>
    <w:p w14:paraId="0797A60E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5FCA12D8" w14:textId="77777777" w:rsidR="00000000" w:rsidRDefault="002D3E3C">
      <w:pPr>
        <w:ind w:firstLine="720"/>
      </w:pPr>
      <w:r>
        <w:rPr>
          <w:b/>
          <w:bCs/>
          <w:snapToGrid w:val="0"/>
        </w:rPr>
        <w:t> </w:t>
      </w:r>
    </w:p>
    <w:p w14:paraId="6641C54E" w14:textId="77777777" w:rsidR="002D3E3C" w:rsidRDefault="002D3E3C">
      <w:p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  <w:b/>
            <w:bCs/>
          </w:rPr>
          <w:t>Return to FC</w:t>
        </w:r>
        <w:r>
          <w:rPr>
            <w:rStyle w:val="Hyperlink"/>
            <w:rFonts w:eastAsia="Times New Roman"/>
            <w:b/>
            <w:bCs/>
          </w:rPr>
          <w:t>H</w:t>
        </w:r>
        <w:r>
          <w:rPr>
            <w:rStyle w:val="Hyperlink"/>
            <w:rFonts w:eastAsia="Times New Roman"/>
            <w:b/>
            <w:bCs/>
            <w:snapToGrid w:val="0"/>
          </w:rPr>
          <w:t> </w:t>
        </w:r>
        <w:r>
          <w:rPr>
            <w:rStyle w:val="Hyperlink"/>
            <w:rFonts w:eastAsia="Times New Roman"/>
            <w:b/>
            <w:bCs/>
          </w:rPr>
          <w:t xml:space="preserve"> </w:t>
        </w:r>
      </w:hyperlink>
    </w:p>
    <w:sectPr w:rsidR="002D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EA"/>
    <w:rsid w:val="002D3E3C"/>
    <w:rsid w:val="0054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360F3"/>
  <w15:chartTrackingRefBased/>
  <w15:docId w15:val="{6ADBF8FD-E930-4092-BC96-B2C0696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4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20539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parchment.gif" TargetMode="External"/><Relationship Id="rId1" Type="http://schemas.openxmlformats.org/officeDocument/2006/relationships/styles" Target="styles.xml"/><Relationship Id="rId6" Type="http://schemas.openxmlformats.org/officeDocument/2006/relationships/hyperlink" Target="http://fch.fiu.edu/" TargetMode="External"/><Relationship Id="rId5" Type="http://schemas.openxmlformats.org/officeDocument/2006/relationships/image" Target="file:///C:\Users\jhing\Desktop\Service\FCH\Website\Programs\fchlogo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1354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Conference of Historians</dc:title>
  <dc:subject/>
  <dc:creator>Hingson, Jesse</dc:creator>
  <cp:keywords/>
  <dc:description/>
  <cp:lastModifiedBy>Hingson, Jesse</cp:lastModifiedBy>
  <cp:revision>2</cp:revision>
  <dcterms:created xsi:type="dcterms:W3CDTF">2021-02-13T23:17:00Z</dcterms:created>
  <dcterms:modified xsi:type="dcterms:W3CDTF">2021-02-13T23:17:00Z</dcterms:modified>
</cp:coreProperties>
</file>